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1B9D" w:rsidRDefault="00871B9D" w:rsidP="004F5524">
      <w:pPr>
        <w:spacing w:after="120"/>
        <w:jc w:val="center"/>
        <w:rPr>
          <w:sz w:val="24"/>
          <w:szCs w:val="24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6365" cy="8905002"/>
            <wp:effectExtent l="0" t="0" r="0" b="0"/>
            <wp:docPr id="1" name="Рисунок 1" descr="D:\Desktop\КТП-все\Программы-24-25г\ОВЗистория6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ТП-все\Программы-24-25г\ОВЗистория6к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90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9D" w:rsidRDefault="00871B9D" w:rsidP="004F5524">
      <w:pPr>
        <w:spacing w:after="120"/>
        <w:jc w:val="center"/>
        <w:rPr>
          <w:sz w:val="24"/>
          <w:szCs w:val="24"/>
        </w:rPr>
      </w:pPr>
    </w:p>
    <w:p w:rsidR="004F5524" w:rsidRPr="000F41DD" w:rsidRDefault="004F5524" w:rsidP="004F5524">
      <w:pPr>
        <w:spacing w:after="120"/>
        <w:jc w:val="center"/>
        <w:rPr>
          <w:sz w:val="24"/>
          <w:szCs w:val="24"/>
        </w:rPr>
      </w:pPr>
      <w:r w:rsidRPr="000F41DD">
        <w:rPr>
          <w:sz w:val="24"/>
          <w:szCs w:val="24"/>
        </w:rPr>
        <w:lastRenderedPageBreak/>
        <w:t>Программа составлена на основе</w:t>
      </w:r>
    </w:p>
    <w:p w:rsidR="00562BAD" w:rsidRPr="00562BAD" w:rsidRDefault="00562BAD" w:rsidP="008B044E">
      <w:pPr>
        <w:widowControl/>
        <w:suppressAutoHyphens w:val="0"/>
        <w:autoSpaceDE/>
        <w:jc w:val="both"/>
        <w:rPr>
          <w:b w:val="0"/>
          <w:sz w:val="24"/>
          <w:szCs w:val="24"/>
        </w:rPr>
      </w:pPr>
      <w:r w:rsidRPr="00562BAD">
        <w:rPr>
          <w:b w:val="0"/>
          <w:sz w:val="24"/>
          <w:szCs w:val="24"/>
        </w:rPr>
        <w:t xml:space="preserve">Всеобщая история. Рабочие программы. Предметная линия учебников А. А. </w:t>
      </w:r>
      <w:proofErr w:type="spellStart"/>
      <w:r w:rsidRPr="00562BAD">
        <w:rPr>
          <w:b w:val="0"/>
          <w:sz w:val="24"/>
          <w:szCs w:val="24"/>
        </w:rPr>
        <w:t>Вигасина</w:t>
      </w:r>
      <w:proofErr w:type="spellEnd"/>
      <w:r w:rsidRPr="00562BAD">
        <w:rPr>
          <w:b w:val="0"/>
          <w:sz w:val="24"/>
          <w:szCs w:val="24"/>
        </w:rPr>
        <w:t xml:space="preserve"> — О. С. </w:t>
      </w:r>
      <w:proofErr w:type="spellStart"/>
      <w:r w:rsidRPr="00562BAD">
        <w:rPr>
          <w:b w:val="0"/>
          <w:sz w:val="24"/>
          <w:szCs w:val="24"/>
        </w:rPr>
        <w:t>Сороко</w:t>
      </w:r>
      <w:proofErr w:type="spellEnd"/>
      <w:r w:rsidRPr="00562BAD">
        <w:rPr>
          <w:b w:val="0"/>
          <w:sz w:val="24"/>
          <w:szCs w:val="24"/>
        </w:rPr>
        <w:t>-Цюпы. 5—9 классы</w:t>
      </w:r>
      <w:proofErr w:type="gramStart"/>
      <w:r w:rsidRPr="00562BAD">
        <w:rPr>
          <w:b w:val="0"/>
          <w:sz w:val="24"/>
          <w:szCs w:val="24"/>
        </w:rPr>
        <w:t xml:space="preserve"> :</w:t>
      </w:r>
      <w:proofErr w:type="gramEnd"/>
      <w:r w:rsidRPr="00562BAD">
        <w:rPr>
          <w:b w:val="0"/>
          <w:sz w:val="24"/>
          <w:szCs w:val="24"/>
        </w:rPr>
        <w:t xml:space="preserve"> пособие для учителей </w:t>
      </w:r>
      <w:proofErr w:type="spellStart"/>
      <w:r w:rsidRPr="00562BAD">
        <w:rPr>
          <w:b w:val="0"/>
          <w:sz w:val="24"/>
          <w:szCs w:val="24"/>
        </w:rPr>
        <w:t>общеобразоват</w:t>
      </w:r>
      <w:proofErr w:type="spellEnd"/>
      <w:r w:rsidRPr="00562BAD">
        <w:rPr>
          <w:b w:val="0"/>
          <w:sz w:val="24"/>
          <w:szCs w:val="24"/>
        </w:rPr>
        <w:t xml:space="preserve">. организаций / [А. А. </w:t>
      </w:r>
      <w:proofErr w:type="spellStart"/>
      <w:r w:rsidRPr="00562BAD">
        <w:rPr>
          <w:b w:val="0"/>
          <w:sz w:val="24"/>
          <w:szCs w:val="24"/>
        </w:rPr>
        <w:t>Вигасин</w:t>
      </w:r>
      <w:proofErr w:type="spellEnd"/>
      <w:r w:rsidRPr="00562BAD">
        <w:rPr>
          <w:b w:val="0"/>
          <w:sz w:val="24"/>
          <w:szCs w:val="24"/>
        </w:rPr>
        <w:t xml:space="preserve">, Г. И. </w:t>
      </w:r>
      <w:proofErr w:type="spellStart"/>
      <w:r w:rsidRPr="00562BAD">
        <w:rPr>
          <w:b w:val="0"/>
          <w:sz w:val="24"/>
          <w:szCs w:val="24"/>
        </w:rPr>
        <w:t>Годер</w:t>
      </w:r>
      <w:proofErr w:type="spellEnd"/>
      <w:r w:rsidRPr="00562BAD">
        <w:rPr>
          <w:b w:val="0"/>
          <w:sz w:val="24"/>
          <w:szCs w:val="24"/>
        </w:rPr>
        <w:t xml:space="preserve">, Н. И. Шевченко и др.]. — 2-е изд., </w:t>
      </w:r>
      <w:proofErr w:type="spellStart"/>
      <w:r w:rsidRPr="00562BAD">
        <w:rPr>
          <w:b w:val="0"/>
          <w:sz w:val="24"/>
          <w:szCs w:val="24"/>
        </w:rPr>
        <w:t>дораб</w:t>
      </w:r>
      <w:proofErr w:type="spellEnd"/>
      <w:r w:rsidRPr="00562BAD">
        <w:rPr>
          <w:b w:val="0"/>
          <w:sz w:val="24"/>
          <w:szCs w:val="24"/>
        </w:rPr>
        <w:t xml:space="preserve">.— </w:t>
      </w:r>
      <w:proofErr w:type="gramStart"/>
      <w:r w:rsidRPr="00562BAD">
        <w:rPr>
          <w:b w:val="0"/>
          <w:sz w:val="24"/>
          <w:szCs w:val="24"/>
        </w:rPr>
        <w:t xml:space="preserve">М.: Просвещение,); </w:t>
      </w:r>
      <w:proofErr w:type="gramEnd"/>
    </w:p>
    <w:p w:rsidR="0055089A" w:rsidRPr="00FB2016" w:rsidRDefault="008B044E" w:rsidP="008B044E">
      <w:pPr>
        <w:widowControl/>
        <w:suppressAutoHyphens w:val="0"/>
        <w:autoSpaceDE/>
        <w:jc w:val="both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История России. </w:t>
      </w:r>
      <w:r w:rsidR="0055089A" w:rsidRPr="002D67F2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ФГОС ООО. </w:t>
      </w:r>
      <w:r w:rsidR="0055089A" w:rsidRPr="008B044E">
        <w:rPr>
          <w:b w:val="0"/>
          <w:sz w:val="24"/>
          <w:szCs w:val="24"/>
        </w:rPr>
        <w:t xml:space="preserve"> </w:t>
      </w:r>
      <w:r w:rsidRPr="008B044E">
        <w:rPr>
          <w:b w:val="0"/>
          <w:sz w:val="24"/>
          <w:szCs w:val="24"/>
        </w:rPr>
        <w:t>А</w:t>
      </w:r>
      <w:r w:rsidR="0055089A" w:rsidRPr="008B044E">
        <w:rPr>
          <w:b w:val="0"/>
          <w:bCs w:val="0"/>
          <w:sz w:val="24"/>
          <w:szCs w:val="24"/>
          <w:lang w:eastAsia="ru-RU"/>
        </w:rPr>
        <w:t>вторск</w:t>
      </w:r>
      <w:r w:rsidRPr="008B044E">
        <w:rPr>
          <w:b w:val="0"/>
          <w:bCs w:val="0"/>
          <w:sz w:val="24"/>
          <w:szCs w:val="24"/>
          <w:lang w:eastAsia="ru-RU"/>
        </w:rPr>
        <w:t>ая</w:t>
      </w:r>
      <w:r w:rsidR="0055089A" w:rsidRPr="002D67F2">
        <w:rPr>
          <w:b w:val="0"/>
          <w:bCs w:val="0"/>
          <w:sz w:val="24"/>
          <w:szCs w:val="24"/>
          <w:lang w:eastAsia="ru-RU"/>
        </w:rPr>
        <w:t xml:space="preserve"> программ</w:t>
      </w:r>
      <w:r>
        <w:rPr>
          <w:b w:val="0"/>
          <w:bCs w:val="0"/>
          <w:sz w:val="24"/>
          <w:szCs w:val="24"/>
          <w:lang w:eastAsia="ru-RU"/>
        </w:rPr>
        <w:t>а</w:t>
      </w:r>
      <w:r w:rsidR="0055089A" w:rsidRPr="002D67F2">
        <w:rPr>
          <w:b w:val="0"/>
          <w:bCs w:val="0"/>
          <w:sz w:val="24"/>
          <w:szCs w:val="24"/>
          <w:lang w:eastAsia="ru-RU"/>
        </w:rPr>
        <w:t xml:space="preserve"> A.A. Данилова, O.H. Журавлевой, И.Е. Барыкина «История России»</w:t>
      </w:r>
    </w:p>
    <w:p w:rsidR="0055089A" w:rsidRPr="002D67F2" w:rsidRDefault="0055089A" w:rsidP="0055089A">
      <w:pPr>
        <w:widowControl/>
        <w:suppressAutoHyphens w:val="0"/>
        <w:autoSpaceDE/>
        <w:jc w:val="both"/>
        <w:rPr>
          <w:b w:val="0"/>
          <w:bCs w:val="0"/>
          <w:sz w:val="24"/>
          <w:szCs w:val="24"/>
          <w:lang w:eastAsia="ru-RU"/>
        </w:rPr>
      </w:pPr>
    </w:p>
    <w:p w:rsidR="0055089A" w:rsidRPr="002D67F2" w:rsidRDefault="0055089A" w:rsidP="0055089A">
      <w:pPr>
        <w:jc w:val="both"/>
        <w:rPr>
          <w:sz w:val="24"/>
          <w:szCs w:val="24"/>
        </w:rPr>
      </w:pPr>
      <w:r w:rsidRPr="002D67F2">
        <w:rPr>
          <w:b w:val="0"/>
          <w:sz w:val="24"/>
          <w:szCs w:val="24"/>
        </w:rPr>
        <w:t xml:space="preserve"> </w:t>
      </w:r>
      <w:r w:rsidRPr="002D67F2">
        <w:rPr>
          <w:b w:val="0"/>
          <w:bCs w:val="0"/>
          <w:sz w:val="24"/>
          <w:szCs w:val="24"/>
        </w:rPr>
        <w:t>УЧЕБНИК</w:t>
      </w:r>
      <w:r w:rsidRPr="002D67F2">
        <w:rPr>
          <w:b w:val="0"/>
          <w:sz w:val="24"/>
          <w:szCs w:val="24"/>
        </w:rPr>
        <w:t xml:space="preserve">: </w:t>
      </w:r>
    </w:p>
    <w:p w:rsidR="0055089A" w:rsidRPr="002D67F2" w:rsidRDefault="0055089A" w:rsidP="0055089A">
      <w:pPr>
        <w:jc w:val="both"/>
        <w:rPr>
          <w:b w:val="0"/>
          <w:sz w:val="24"/>
          <w:szCs w:val="24"/>
        </w:rPr>
      </w:pPr>
      <w:r w:rsidRPr="002D67F2">
        <w:rPr>
          <w:b w:val="0"/>
          <w:sz w:val="24"/>
          <w:szCs w:val="24"/>
        </w:rPr>
        <w:t xml:space="preserve"> учебник</w:t>
      </w:r>
      <w:r w:rsidRPr="002D67F2">
        <w:rPr>
          <w:b w:val="0"/>
          <w:bCs w:val="0"/>
          <w:sz w:val="24"/>
          <w:szCs w:val="24"/>
          <w:lang w:eastAsia="ru-RU"/>
        </w:rPr>
        <w:t xml:space="preserve"> Н.М. Арсентьева, А.А. Данилова и др. История России. 6 класс. Учеб. Для общеобразовательных организаций. В 2 ч.; под ред. А.В. </w:t>
      </w:r>
      <w:proofErr w:type="spellStart"/>
      <w:r w:rsidRPr="002D67F2">
        <w:rPr>
          <w:b w:val="0"/>
          <w:bCs w:val="0"/>
          <w:sz w:val="24"/>
          <w:szCs w:val="24"/>
          <w:lang w:eastAsia="ru-RU"/>
        </w:rPr>
        <w:t>Торкунова</w:t>
      </w:r>
      <w:proofErr w:type="spellEnd"/>
      <w:r w:rsidRPr="002D67F2">
        <w:rPr>
          <w:b w:val="0"/>
          <w:bCs w:val="0"/>
          <w:sz w:val="24"/>
          <w:szCs w:val="24"/>
          <w:lang w:eastAsia="ru-RU"/>
        </w:rPr>
        <w:t xml:space="preserve">. -  М.: Просвещение, </w:t>
      </w:r>
    </w:p>
    <w:p w:rsidR="00562BAD" w:rsidRPr="00562BAD" w:rsidRDefault="00562BAD" w:rsidP="00562BAD">
      <w:pPr>
        <w:jc w:val="both"/>
        <w:rPr>
          <w:b w:val="0"/>
          <w:sz w:val="24"/>
          <w:szCs w:val="24"/>
        </w:rPr>
      </w:pPr>
      <w:r w:rsidRPr="00562BAD">
        <w:rPr>
          <w:b w:val="0"/>
          <w:sz w:val="24"/>
          <w:szCs w:val="24"/>
        </w:rPr>
        <w:t xml:space="preserve"> </w:t>
      </w:r>
      <w:r w:rsidRPr="00562BAD">
        <w:rPr>
          <w:b w:val="0"/>
          <w:bCs w:val="0"/>
          <w:sz w:val="24"/>
          <w:szCs w:val="24"/>
        </w:rPr>
        <w:t>УЧЕБНИК</w:t>
      </w:r>
      <w:r w:rsidRPr="00562BAD">
        <w:rPr>
          <w:b w:val="0"/>
          <w:sz w:val="24"/>
          <w:szCs w:val="24"/>
        </w:rPr>
        <w:t xml:space="preserve">: </w:t>
      </w:r>
    </w:p>
    <w:p w:rsidR="00562BAD" w:rsidRPr="00562BAD" w:rsidRDefault="00562BAD" w:rsidP="00562BAD">
      <w:pPr>
        <w:jc w:val="both"/>
        <w:rPr>
          <w:b w:val="0"/>
          <w:sz w:val="24"/>
          <w:szCs w:val="24"/>
        </w:rPr>
      </w:pPr>
      <w:r w:rsidRPr="00562BAD">
        <w:rPr>
          <w:rStyle w:val="c6"/>
          <w:b w:val="0"/>
          <w:sz w:val="24"/>
          <w:szCs w:val="24"/>
        </w:rPr>
        <w:t xml:space="preserve">учебник Е.В. </w:t>
      </w:r>
      <w:proofErr w:type="spellStart"/>
      <w:r w:rsidRPr="00562BAD">
        <w:rPr>
          <w:rStyle w:val="c6"/>
          <w:b w:val="0"/>
          <w:sz w:val="24"/>
          <w:szCs w:val="24"/>
        </w:rPr>
        <w:t>Агибалова</w:t>
      </w:r>
      <w:proofErr w:type="spellEnd"/>
      <w:r w:rsidRPr="00562BAD">
        <w:rPr>
          <w:rStyle w:val="c6"/>
          <w:b w:val="0"/>
          <w:sz w:val="24"/>
          <w:szCs w:val="24"/>
        </w:rPr>
        <w:t>, Г.М. Донской под ред. Сванидзе А.А. Всеобщая история. История Средних веков: Учеб</w:t>
      </w:r>
      <w:proofErr w:type="gramStart"/>
      <w:r w:rsidRPr="00562BAD">
        <w:rPr>
          <w:rStyle w:val="c6"/>
          <w:b w:val="0"/>
          <w:sz w:val="24"/>
          <w:szCs w:val="24"/>
        </w:rPr>
        <w:t>.</w:t>
      </w:r>
      <w:proofErr w:type="gramEnd"/>
      <w:r w:rsidRPr="00562BAD">
        <w:rPr>
          <w:rStyle w:val="c6"/>
          <w:b w:val="0"/>
          <w:sz w:val="24"/>
          <w:szCs w:val="24"/>
        </w:rPr>
        <w:t xml:space="preserve"> </w:t>
      </w:r>
      <w:proofErr w:type="gramStart"/>
      <w:r w:rsidRPr="00562BAD">
        <w:rPr>
          <w:rStyle w:val="c6"/>
          <w:b w:val="0"/>
          <w:sz w:val="24"/>
          <w:szCs w:val="24"/>
        </w:rPr>
        <w:t>д</w:t>
      </w:r>
      <w:proofErr w:type="gramEnd"/>
      <w:r w:rsidRPr="00562BAD">
        <w:rPr>
          <w:rStyle w:val="c6"/>
          <w:b w:val="0"/>
          <w:sz w:val="24"/>
          <w:szCs w:val="24"/>
        </w:rPr>
        <w:t xml:space="preserve">ля 6 </w:t>
      </w:r>
      <w:proofErr w:type="spellStart"/>
      <w:r w:rsidRPr="00562BAD">
        <w:rPr>
          <w:rStyle w:val="c6"/>
          <w:b w:val="0"/>
          <w:sz w:val="24"/>
          <w:szCs w:val="24"/>
        </w:rPr>
        <w:t>кл</w:t>
      </w:r>
      <w:proofErr w:type="spellEnd"/>
      <w:r w:rsidRPr="00562BAD">
        <w:rPr>
          <w:rStyle w:val="c6"/>
          <w:b w:val="0"/>
          <w:sz w:val="24"/>
          <w:szCs w:val="24"/>
        </w:rPr>
        <w:t xml:space="preserve">. </w:t>
      </w:r>
      <w:proofErr w:type="spellStart"/>
      <w:r w:rsidRPr="00562BAD">
        <w:rPr>
          <w:rStyle w:val="c6"/>
          <w:b w:val="0"/>
          <w:sz w:val="24"/>
          <w:szCs w:val="24"/>
        </w:rPr>
        <w:t>общеобразоват</w:t>
      </w:r>
      <w:proofErr w:type="spellEnd"/>
      <w:r w:rsidRPr="00562BAD">
        <w:rPr>
          <w:rStyle w:val="c6"/>
          <w:b w:val="0"/>
          <w:sz w:val="24"/>
          <w:szCs w:val="24"/>
        </w:rPr>
        <w:t xml:space="preserve">. учреждений, М, Просвещение, </w:t>
      </w:r>
    </w:p>
    <w:p w:rsidR="00562BAD" w:rsidRPr="00AB30CC" w:rsidRDefault="00562BAD" w:rsidP="00562BAD">
      <w:pPr>
        <w:jc w:val="both"/>
        <w:rPr>
          <w:sz w:val="24"/>
          <w:szCs w:val="24"/>
        </w:rPr>
      </w:pPr>
    </w:p>
    <w:p w:rsidR="00646A2C" w:rsidRPr="000F41DD" w:rsidRDefault="00871B9D" w:rsidP="00593A17">
      <w:pPr>
        <w:widowControl/>
        <w:suppressAutoHyphens w:val="0"/>
        <w:autoSpaceDE/>
        <w:rPr>
          <w:sz w:val="24"/>
          <w:szCs w:val="24"/>
        </w:rPr>
      </w:pPr>
      <w:r>
        <w:rPr>
          <w:b w:val="0"/>
          <w:bCs w:val="0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63.5pt;margin-top:25.9pt;width:143.75pt;height:34.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" stroked="f">
            <v:fill opacity="0"/>
            <v:textbox style="mso-next-textbox:#Поле 2" inset="0,0,0,0">
              <w:txbxContent>
                <w:p w:rsidR="008C411B" w:rsidRDefault="008C411B" w:rsidP="00FB0342">
                  <w:pPr>
                    <w:jc w:val="center"/>
                  </w:pPr>
                </w:p>
              </w:txbxContent>
            </v:textbox>
          </v:shape>
        </w:pict>
      </w:r>
      <w:r w:rsidR="00646A2C" w:rsidRPr="000F41DD">
        <w:rPr>
          <w:sz w:val="24"/>
          <w:szCs w:val="24"/>
        </w:rPr>
        <w:t>1.Пояснительная записка</w:t>
      </w:r>
    </w:p>
    <w:p w:rsidR="00646A2C" w:rsidRPr="000F41DD" w:rsidRDefault="00646A2C" w:rsidP="004F5524">
      <w:pPr>
        <w:jc w:val="both"/>
        <w:rPr>
          <w:b w:val="0"/>
          <w:sz w:val="24"/>
          <w:szCs w:val="24"/>
        </w:rPr>
      </w:pPr>
      <w:r w:rsidRPr="000F41DD">
        <w:rPr>
          <w:b w:val="0"/>
          <w:sz w:val="24"/>
          <w:szCs w:val="24"/>
        </w:rPr>
        <w:t xml:space="preserve">Рабочая программа по </w:t>
      </w:r>
      <w:r w:rsidR="00F9772D">
        <w:rPr>
          <w:b w:val="0"/>
          <w:sz w:val="24"/>
          <w:szCs w:val="24"/>
        </w:rPr>
        <w:t>учебному предмету «Всеобщая история. История России»</w:t>
      </w:r>
      <w:r w:rsidRPr="000F41DD">
        <w:rPr>
          <w:b w:val="0"/>
          <w:sz w:val="24"/>
          <w:szCs w:val="24"/>
        </w:rPr>
        <w:t xml:space="preserve">  для 6е составлена в соответствии с правовыми и нормативными документами:</w:t>
      </w:r>
    </w:p>
    <w:p w:rsidR="00646A2C" w:rsidRPr="000F41DD" w:rsidRDefault="00646A2C" w:rsidP="004F5524">
      <w:pPr>
        <w:pStyle w:val="a9"/>
        <w:numPr>
          <w:ilvl w:val="0"/>
          <w:numId w:val="13"/>
        </w:numPr>
        <w:jc w:val="both"/>
      </w:pPr>
      <w:r w:rsidRPr="000F41DD">
        <w:t>Федеральный Закон «Об образовании в Российской Федерации» (от 29.12.2012 г. № 273-ФЗ);</w:t>
      </w:r>
    </w:p>
    <w:p w:rsidR="004F5524" w:rsidRPr="000F41DD" w:rsidRDefault="00646A2C" w:rsidP="004F5524">
      <w:pPr>
        <w:pStyle w:val="a9"/>
        <w:numPr>
          <w:ilvl w:val="0"/>
          <w:numId w:val="13"/>
        </w:numPr>
        <w:jc w:val="both"/>
      </w:pPr>
      <w:proofErr w:type="gramStart"/>
      <w:r w:rsidRPr="000F41DD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Федерации,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 от 29 декабря 2014 года № 1644 «О внесении изменений в приказ Министерства образования и науки РФ от 17 декабря 2010 года №1897 «Об утверждении</w:t>
      </w:r>
      <w:proofErr w:type="gramEnd"/>
      <w:r w:rsidRPr="000F41DD">
        <w:t xml:space="preserve"> </w:t>
      </w:r>
      <w:proofErr w:type="gramStart"/>
      <w:r w:rsidRPr="000F41DD">
        <w:t>ФГОС основного общего образования»,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1897»);</w:t>
      </w:r>
      <w:proofErr w:type="gramEnd"/>
    </w:p>
    <w:p w:rsidR="00646A2C" w:rsidRPr="000F41DD" w:rsidRDefault="00646A2C" w:rsidP="004F5524">
      <w:pPr>
        <w:pStyle w:val="a9"/>
        <w:numPr>
          <w:ilvl w:val="0"/>
          <w:numId w:val="13"/>
        </w:numPr>
        <w:jc w:val="both"/>
      </w:pPr>
      <w:r w:rsidRPr="000F41DD">
        <w:t xml:space="preserve">Приказ </w:t>
      </w:r>
      <w:proofErr w:type="spellStart"/>
      <w:r w:rsidRPr="000F41DD">
        <w:t>Минпросвещения</w:t>
      </w:r>
      <w:proofErr w:type="spellEnd"/>
      <w:r w:rsidRPr="000F41DD">
        <w:t xml:space="preserve"> России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8 мая 2019 года № 233; от 22.11.2019 г. №632; от 18.05.2020 г. №249);</w:t>
      </w:r>
    </w:p>
    <w:p w:rsidR="00646A2C" w:rsidRPr="000F41DD" w:rsidRDefault="00646A2C" w:rsidP="004F5524">
      <w:pPr>
        <w:pStyle w:val="a9"/>
        <w:numPr>
          <w:ilvl w:val="0"/>
          <w:numId w:val="13"/>
        </w:numPr>
        <w:jc w:val="both"/>
      </w:pPr>
      <w:r w:rsidRPr="000F41DD"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года № 1/15), в редакции протокола №1\20 от 04.02.2020 федерального учебно-методического об</w:t>
      </w:r>
      <w:r w:rsidR="004F5524" w:rsidRPr="000F41DD">
        <w:t>ъединения по общему образованию;</w:t>
      </w:r>
    </w:p>
    <w:p w:rsidR="004F5524" w:rsidRPr="000F41DD" w:rsidRDefault="004F5524" w:rsidP="004F5524">
      <w:pPr>
        <w:pStyle w:val="a9"/>
        <w:numPr>
          <w:ilvl w:val="0"/>
          <w:numId w:val="13"/>
        </w:numPr>
        <w:jc w:val="both"/>
      </w:pPr>
      <w:r w:rsidRPr="000F41DD">
        <w:t>КОНЦЕПЦИИ преподавания учебного предмета «</w:t>
      </w:r>
      <w:r w:rsidR="00562BAD">
        <w:t>История</w:t>
      </w:r>
      <w:r w:rsidRPr="000F41DD">
        <w:t>» в образовательных организациях Российской Федерации, реализующих основные общеобразовательные программы;</w:t>
      </w:r>
    </w:p>
    <w:p w:rsidR="00022E68" w:rsidRPr="000F41DD" w:rsidRDefault="00022E68" w:rsidP="00022E68">
      <w:pPr>
        <w:widowControl/>
        <w:numPr>
          <w:ilvl w:val="0"/>
          <w:numId w:val="13"/>
        </w:numPr>
        <w:suppressAutoHyphens w:val="0"/>
        <w:autoSpaceDE/>
        <w:jc w:val="both"/>
        <w:rPr>
          <w:b w:val="0"/>
          <w:sz w:val="24"/>
          <w:szCs w:val="24"/>
          <w:lang w:eastAsia="ru-RU"/>
        </w:rPr>
      </w:pPr>
      <w:proofErr w:type="gramStart"/>
      <w:r w:rsidRPr="000F41DD">
        <w:rPr>
          <w:b w:val="0"/>
          <w:sz w:val="24"/>
          <w:szCs w:val="24"/>
          <w:lang w:eastAsia="ru-RU"/>
        </w:rPr>
        <w:t>«Санитарно-эпидемиологических требований к условиям и организации обучения и воспитания в организациях, осуществляющих общеобразовательную деятельность по адаптированным образовательным программам для обучающихся с ограниченными возможностями здоровья», СанПиН 2.4.2.3286-15 утвержденных Главным санитарным врачом Российской Федерации от 10 июля 2015 г. № 26;</w:t>
      </w:r>
      <w:proofErr w:type="gramEnd"/>
    </w:p>
    <w:p w:rsidR="004F5524" w:rsidRPr="000F41DD" w:rsidRDefault="004F5524" w:rsidP="00305FAD">
      <w:pPr>
        <w:pStyle w:val="a9"/>
        <w:numPr>
          <w:ilvl w:val="0"/>
          <w:numId w:val="13"/>
        </w:numPr>
        <w:suppressAutoHyphens w:val="0"/>
        <w:ind w:left="714" w:hanging="357"/>
        <w:contextualSpacing/>
        <w:jc w:val="both"/>
      </w:pPr>
      <w:r w:rsidRPr="000F41DD">
        <w:t xml:space="preserve">Адаптированной основной образовательной программы основного общего образования </w:t>
      </w:r>
      <w:r w:rsidR="00022E68" w:rsidRPr="000F41DD">
        <w:t xml:space="preserve">обучающегося с ограниченными возможностями здоровья (задержка психического развития)  6-9 класс </w:t>
      </w:r>
      <w:r w:rsidRPr="000F41DD">
        <w:t>МБОУ гимназии г. Советский</w:t>
      </w:r>
      <w:r w:rsidR="00022E68" w:rsidRPr="000F41DD">
        <w:t>, утвержденной приказом от 31.08.2020 №263 «Об утверждении адаптированных образовательных программ начального общего, основного общего образования на 2020-2021 учебный год в МБОУ гимназии г. Советский»</w:t>
      </w:r>
      <w:r w:rsidRPr="000F41DD">
        <w:t xml:space="preserve">; </w:t>
      </w:r>
    </w:p>
    <w:p w:rsidR="00305FAD" w:rsidRPr="00305FAD" w:rsidRDefault="00305FAD" w:rsidP="00305FAD">
      <w:pPr>
        <w:pStyle w:val="a9"/>
        <w:numPr>
          <w:ilvl w:val="0"/>
          <w:numId w:val="13"/>
        </w:numPr>
        <w:suppressAutoHyphens w:val="0"/>
        <w:ind w:left="714" w:hanging="357"/>
        <w:jc w:val="both"/>
      </w:pPr>
      <w:r w:rsidRPr="00305FAD">
        <w:lastRenderedPageBreak/>
        <w:t xml:space="preserve">Всеобщая история. Рабочие программы. Предметная линия учебников А. А. </w:t>
      </w:r>
      <w:proofErr w:type="spellStart"/>
      <w:r w:rsidRPr="00305FAD">
        <w:t>Вигасина</w:t>
      </w:r>
      <w:proofErr w:type="spellEnd"/>
      <w:r w:rsidRPr="00305FAD">
        <w:t xml:space="preserve"> — О. С. </w:t>
      </w:r>
      <w:proofErr w:type="spellStart"/>
      <w:r w:rsidRPr="00305FAD">
        <w:t>Сороко</w:t>
      </w:r>
      <w:proofErr w:type="spellEnd"/>
      <w:r w:rsidRPr="00305FAD">
        <w:t>-Цюпы. 5—9 классы</w:t>
      </w:r>
      <w:proofErr w:type="gramStart"/>
      <w:r w:rsidRPr="00305FAD">
        <w:t xml:space="preserve"> :</w:t>
      </w:r>
      <w:proofErr w:type="gramEnd"/>
      <w:r w:rsidRPr="00305FAD">
        <w:t xml:space="preserve"> пособие для учителей </w:t>
      </w:r>
      <w:proofErr w:type="spellStart"/>
      <w:r w:rsidRPr="00305FAD">
        <w:t>общеобразоват</w:t>
      </w:r>
      <w:proofErr w:type="spellEnd"/>
      <w:r w:rsidRPr="00305FAD">
        <w:t xml:space="preserve">. организаций / [А. А. </w:t>
      </w:r>
      <w:proofErr w:type="spellStart"/>
      <w:r w:rsidRPr="00305FAD">
        <w:t>Вигасин</w:t>
      </w:r>
      <w:proofErr w:type="spellEnd"/>
      <w:r w:rsidRPr="00305FAD">
        <w:t xml:space="preserve">, Г. И. </w:t>
      </w:r>
      <w:proofErr w:type="spellStart"/>
      <w:r w:rsidRPr="00305FAD">
        <w:t>Годер</w:t>
      </w:r>
      <w:proofErr w:type="spellEnd"/>
      <w:r w:rsidRPr="00305FAD">
        <w:t xml:space="preserve">, Н. И. Шевченко и др.]. — 2-е изд., </w:t>
      </w:r>
      <w:proofErr w:type="spellStart"/>
      <w:r w:rsidRPr="00305FAD">
        <w:t>дораб</w:t>
      </w:r>
      <w:proofErr w:type="spellEnd"/>
      <w:r w:rsidRPr="00305FAD">
        <w:t xml:space="preserve">.— </w:t>
      </w:r>
      <w:proofErr w:type="gramStart"/>
      <w:r w:rsidRPr="00305FAD">
        <w:t>М.: Просвещение,</w:t>
      </w:r>
      <w:bookmarkStart w:id="0" w:name="_GoBack"/>
      <w:bookmarkEnd w:id="0"/>
      <w:r w:rsidRPr="00305FAD">
        <w:t xml:space="preserve">); </w:t>
      </w:r>
      <w:proofErr w:type="gramEnd"/>
    </w:p>
    <w:p w:rsidR="00131F94" w:rsidRDefault="00131F94" w:rsidP="00F9772D">
      <w:pPr>
        <w:ind w:firstLine="709"/>
        <w:jc w:val="both"/>
        <w:rPr>
          <w:b w:val="0"/>
          <w:sz w:val="24"/>
          <w:szCs w:val="24"/>
        </w:rPr>
      </w:pPr>
      <w:r w:rsidRPr="00131F94">
        <w:rPr>
          <w:b w:val="0"/>
          <w:sz w:val="24"/>
          <w:szCs w:val="24"/>
        </w:rPr>
        <w:t xml:space="preserve">Предлагаемая рабочая программа по истории для 6 класса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 </w:t>
      </w:r>
    </w:p>
    <w:p w:rsidR="00131F94" w:rsidRDefault="00131F94" w:rsidP="00F9772D">
      <w:pPr>
        <w:ind w:firstLine="709"/>
        <w:jc w:val="both"/>
        <w:rPr>
          <w:b w:val="0"/>
          <w:sz w:val="24"/>
          <w:szCs w:val="24"/>
        </w:rPr>
      </w:pPr>
      <w:r w:rsidRPr="00131F94">
        <w:rPr>
          <w:b w:val="0"/>
          <w:sz w:val="24"/>
          <w:szCs w:val="24"/>
        </w:rPr>
        <w:t>В программе представлен интегративный курс: всеобщей истории эпохи Средневековья и Истории России с древнейших времён до конца XV в.</w:t>
      </w:r>
    </w:p>
    <w:p w:rsidR="00131F94" w:rsidRDefault="00131F94" w:rsidP="00F9772D">
      <w:pPr>
        <w:ind w:firstLine="709"/>
        <w:jc w:val="both"/>
        <w:rPr>
          <w:b w:val="0"/>
          <w:sz w:val="24"/>
          <w:szCs w:val="24"/>
        </w:rPr>
      </w:pPr>
      <w:r w:rsidRPr="00131F94">
        <w:rPr>
          <w:b w:val="0"/>
          <w:sz w:val="24"/>
          <w:szCs w:val="24"/>
        </w:rPr>
        <w:t xml:space="preserve"> Программа по истории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131F94" w:rsidRPr="00131F94" w:rsidRDefault="00131F94" w:rsidP="00F9772D">
      <w:pPr>
        <w:ind w:firstLine="709"/>
        <w:jc w:val="both"/>
        <w:rPr>
          <w:b w:val="0"/>
          <w:sz w:val="24"/>
          <w:szCs w:val="24"/>
        </w:rPr>
      </w:pPr>
      <w:r w:rsidRPr="00131F94">
        <w:rPr>
          <w:b w:val="0"/>
          <w:sz w:val="24"/>
          <w:szCs w:val="24"/>
        </w:rPr>
        <w:t>Программа построена с учетом специфики усвоения исторического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УМК по истории для 6-х классов позволяет строить обучение с учетом психологических и возрастных особенностей школьников ООО,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</w:t>
      </w:r>
    </w:p>
    <w:p w:rsidR="00131F94" w:rsidRPr="00131F94" w:rsidRDefault="00131F94" w:rsidP="00131F94">
      <w:pPr>
        <w:ind w:firstLine="708"/>
        <w:jc w:val="both"/>
        <w:rPr>
          <w:b w:val="0"/>
          <w:sz w:val="24"/>
          <w:szCs w:val="24"/>
        </w:rPr>
      </w:pPr>
      <w:r w:rsidRPr="00131F94">
        <w:rPr>
          <w:b w:val="0"/>
          <w:sz w:val="24"/>
          <w:szCs w:val="24"/>
        </w:rPr>
        <w:t xml:space="preserve">Практическая потребность и необходимость разработки адаптированной образовательной программы по истории для учащихся с ЗПР очевидна. Значимость её заключается в том, что она позволит в лучшей степени обеспечить социализацию детей этой категории, где каждый ребенок сможет развиваться в своем собственном режиме и получит доступное качественное образование с учетом индивидуальных потребностей и собственных возможностей в условиях инклюзивного образования. </w:t>
      </w:r>
    </w:p>
    <w:p w:rsidR="00131F94" w:rsidRPr="00131F94" w:rsidRDefault="00131F94" w:rsidP="00131F94">
      <w:pPr>
        <w:ind w:firstLine="708"/>
        <w:jc w:val="both"/>
        <w:rPr>
          <w:b w:val="0"/>
          <w:sz w:val="24"/>
          <w:szCs w:val="24"/>
        </w:rPr>
      </w:pPr>
      <w:r w:rsidRPr="00F9772D">
        <w:rPr>
          <w:i/>
          <w:sz w:val="24"/>
          <w:szCs w:val="24"/>
          <w:u w:val="single"/>
        </w:rPr>
        <w:t>Основная цель</w:t>
      </w:r>
      <w:r w:rsidRPr="00131F94">
        <w:rPr>
          <w:b w:val="0"/>
          <w:sz w:val="24"/>
          <w:szCs w:val="24"/>
        </w:rPr>
        <w:t xml:space="preserve"> -  построение образовательного процесса для ребенка с ЗПР  в соответствии с его реальными возможностями, исходя из особенностей его развития и образовательных потребностей. </w:t>
      </w:r>
      <w:r w:rsidRPr="00131F94">
        <w:rPr>
          <w:b w:val="0"/>
          <w:i/>
          <w:iCs/>
          <w:sz w:val="24"/>
          <w:szCs w:val="24"/>
        </w:rPr>
        <w:t xml:space="preserve">Индивидуальная образовательная программа </w:t>
      </w:r>
      <w:r w:rsidRPr="00131F94">
        <w:rPr>
          <w:b w:val="0"/>
          <w:sz w:val="24"/>
          <w:szCs w:val="24"/>
        </w:rPr>
        <w:t>— документ, описывающий специальные образовательные условия для максимальной реализации особых образовательных потребностей детей с ЗПР в процесс обучения и воспитания на определенной ступени образования.</w:t>
      </w:r>
    </w:p>
    <w:p w:rsidR="00131F94" w:rsidRPr="00F9772D" w:rsidRDefault="00131F94" w:rsidP="00131F94">
      <w:pPr>
        <w:pStyle w:val="c19"/>
        <w:spacing w:before="0" w:beforeAutospacing="0" w:after="0" w:afterAutospacing="0"/>
        <w:ind w:firstLine="708"/>
        <w:jc w:val="both"/>
        <w:rPr>
          <w:b/>
          <w:u w:val="single"/>
        </w:rPr>
      </w:pPr>
      <w:proofErr w:type="spellStart"/>
      <w:r w:rsidRPr="00F9772D">
        <w:rPr>
          <w:rStyle w:val="c9"/>
          <w:b/>
          <w:i/>
          <w:u w:val="single"/>
        </w:rPr>
        <w:t>Коррекционно</w:t>
      </w:r>
      <w:proofErr w:type="spellEnd"/>
      <w:r w:rsidRPr="00F9772D">
        <w:rPr>
          <w:rStyle w:val="c9"/>
          <w:b/>
          <w:i/>
          <w:u w:val="single"/>
        </w:rPr>
        <w:t xml:space="preserve"> – развивающие  задачи</w:t>
      </w:r>
      <w:r w:rsidRPr="00F9772D">
        <w:rPr>
          <w:rStyle w:val="c9"/>
          <w:b/>
          <w:u w:val="single"/>
        </w:rPr>
        <w:t xml:space="preserve"> </w:t>
      </w:r>
      <w:r w:rsidRPr="00F9772D">
        <w:rPr>
          <w:rStyle w:val="c9"/>
          <w:b/>
          <w:i/>
          <w:u w:val="single"/>
        </w:rPr>
        <w:t>курса «История»</w:t>
      </w:r>
      <w:r w:rsidRPr="00F9772D">
        <w:rPr>
          <w:rStyle w:val="c9"/>
          <w:b/>
          <w:u w:val="single"/>
        </w:rPr>
        <w:t>:</w:t>
      </w:r>
    </w:p>
    <w:p w:rsidR="00131F94" w:rsidRPr="00131F94" w:rsidRDefault="00131F94" w:rsidP="00131F94">
      <w:pPr>
        <w:pStyle w:val="a9"/>
        <w:numPr>
          <w:ilvl w:val="0"/>
          <w:numId w:val="31"/>
        </w:numPr>
        <w:suppressAutoHyphens w:val="0"/>
        <w:contextualSpacing/>
        <w:jc w:val="both"/>
      </w:pPr>
      <w:r w:rsidRPr="00131F94">
        <w:t xml:space="preserve">коррекция недостатков развития детей с ограниченными возможностями здоровья с учетом их возможностей; </w:t>
      </w:r>
    </w:p>
    <w:p w:rsidR="00131F94" w:rsidRPr="00131F94" w:rsidRDefault="00131F94" w:rsidP="00131F94">
      <w:pPr>
        <w:pStyle w:val="a9"/>
        <w:numPr>
          <w:ilvl w:val="0"/>
          <w:numId w:val="31"/>
        </w:numPr>
        <w:suppressAutoHyphens w:val="0"/>
        <w:contextualSpacing/>
        <w:jc w:val="both"/>
      </w:pPr>
      <w:r w:rsidRPr="00131F94">
        <w:t>формирование из ученика личность независимо от его возможностей здоровья и развития;</w:t>
      </w:r>
    </w:p>
    <w:p w:rsidR="00131F94" w:rsidRPr="00450441" w:rsidRDefault="00131F94" w:rsidP="00131F94">
      <w:pPr>
        <w:pStyle w:val="a9"/>
        <w:numPr>
          <w:ilvl w:val="0"/>
          <w:numId w:val="31"/>
        </w:numPr>
        <w:suppressAutoHyphens w:val="0"/>
        <w:contextualSpacing/>
        <w:jc w:val="both"/>
      </w:pPr>
      <w:r w:rsidRPr="00450441">
        <w:t xml:space="preserve">выстроить образовательную среду, которая позволит каждому ученику, а не только с ЗПР, добиваться успехов, ощущать безопасность, ценность совместного пребывания в коллективе; </w:t>
      </w:r>
    </w:p>
    <w:p w:rsidR="00131F94" w:rsidRPr="00450441" w:rsidRDefault="00131F94" w:rsidP="00131F94">
      <w:pPr>
        <w:pStyle w:val="a9"/>
        <w:numPr>
          <w:ilvl w:val="0"/>
          <w:numId w:val="31"/>
        </w:numPr>
        <w:suppressAutoHyphens w:val="0"/>
        <w:contextualSpacing/>
        <w:jc w:val="both"/>
      </w:pPr>
      <w:r w:rsidRPr="00450441">
        <w:t>предоставить каждому ребёнку с ЗПР возможность включения в образовательную и социальную жизнь школы по месту жительства;</w:t>
      </w:r>
    </w:p>
    <w:p w:rsidR="00131F94" w:rsidRPr="00450441" w:rsidRDefault="00131F94" w:rsidP="00131F94">
      <w:pPr>
        <w:pStyle w:val="c19"/>
        <w:numPr>
          <w:ilvl w:val="0"/>
          <w:numId w:val="31"/>
        </w:numPr>
        <w:spacing w:before="0" w:beforeAutospacing="0" w:after="0" w:afterAutospacing="0"/>
        <w:jc w:val="both"/>
      </w:pPr>
      <w:r w:rsidRPr="00450441">
        <w:rPr>
          <w:rStyle w:val="c7"/>
        </w:rPr>
        <w:t>развитие у учащихся основных мыслительных операций (анализ, синтез, сравнение, обобщение);</w:t>
      </w:r>
    </w:p>
    <w:p w:rsidR="00131F94" w:rsidRPr="00450441" w:rsidRDefault="00131F94" w:rsidP="00131F94">
      <w:pPr>
        <w:pStyle w:val="c19"/>
        <w:numPr>
          <w:ilvl w:val="0"/>
          <w:numId w:val="31"/>
        </w:numPr>
        <w:spacing w:before="0" w:beforeAutospacing="0" w:after="0" w:afterAutospacing="0"/>
        <w:jc w:val="both"/>
      </w:pPr>
      <w:r w:rsidRPr="00450441">
        <w:rPr>
          <w:rStyle w:val="c7"/>
        </w:rPr>
        <w:t>нормализация взаимосвязи деятельности с речью;</w:t>
      </w:r>
    </w:p>
    <w:p w:rsidR="00131F94" w:rsidRPr="00450441" w:rsidRDefault="00131F94" w:rsidP="00131F94">
      <w:pPr>
        <w:pStyle w:val="c19"/>
        <w:numPr>
          <w:ilvl w:val="0"/>
          <w:numId w:val="31"/>
        </w:numPr>
        <w:spacing w:before="0" w:beforeAutospacing="0" w:after="0" w:afterAutospacing="0"/>
        <w:jc w:val="both"/>
      </w:pPr>
      <w:r w:rsidRPr="00450441">
        <w:rPr>
          <w:rStyle w:val="c7"/>
        </w:rPr>
        <w:t>формирование приемов умственной работы (анализ исходных данных, планирование деятельности, осуществление поэтапного и итогового самоконтроля);</w:t>
      </w:r>
    </w:p>
    <w:p w:rsidR="00131F94" w:rsidRPr="00450441" w:rsidRDefault="00131F94" w:rsidP="00131F94">
      <w:pPr>
        <w:pStyle w:val="c19"/>
        <w:numPr>
          <w:ilvl w:val="0"/>
          <w:numId w:val="31"/>
        </w:numPr>
        <w:spacing w:before="0" w:beforeAutospacing="0" w:after="0" w:afterAutospacing="0"/>
        <w:jc w:val="both"/>
      </w:pPr>
      <w:r w:rsidRPr="00450441">
        <w:rPr>
          <w:rStyle w:val="c7"/>
        </w:rPr>
        <w:t>развитие речи, умения использовать при пересказе соответствующую терминологию;</w:t>
      </w:r>
    </w:p>
    <w:p w:rsidR="00131F94" w:rsidRPr="00450441" w:rsidRDefault="00131F94" w:rsidP="00131F94">
      <w:pPr>
        <w:pStyle w:val="c19"/>
        <w:numPr>
          <w:ilvl w:val="0"/>
          <w:numId w:val="31"/>
        </w:numPr>
        <w:spacing w:before="0" w:beforeAutospacing="0" w:after="0" w:afterAutospacing="0"/>
        <w:jc w:val="both"/>
      </w:pPr>
      <w:r w:rsidRPr="00450441">
        <w:rPr>
          <w:rStyle w:val="c7"/>
        </w:rPr>
        <w:lastRenderedPageBreak/>
        <w:t xml:space="preserve">развитие </w:t>
      </w:r>
      <w:proofErr w:type="spellStart"/>
      <w:r w:rsidRPr="00450441">
        <w:rPr>
          <w:rStyle w:val="c7"/>
        </w:rPr>
        <w:t>общеучебных</w:t>
      </w:r>
      <w:proofErr w:type="spellEnd"/>
      <w:r w:rsidRPr="00450441">
        <w:rPr>
          <w:rStyle w:val="c7"/>
        </w:rPr>
        <w:t xml:space="preserve"> умений и навыков.</w:t>
      </w:r>
    </w:p>
    <w:p w:rsidR="00FD0AF3" w:rsidRDefault="00FD0AF3" w:rsidP="00FD0AF3">
      <w:pPr>
        <w:ind w:left="360"/>
        <w:jc w:val="both"/>
      </w:pPr>
    </w:p>
    <w:p w:rsidR="00FD0AF3" w:rsidRDefault="00FD0AF3" w:rsidP="00FD0AF3">
      <w:pPr>
        <w:ind w:left="360"/>
        <w:jc w:val="both"/>
        <w:rPr>
          <w:color w:val="000000"/>
          <w:sz w:val="24"/>
          <w:szCs w:val="24"/>
          <w:lang w:eastAsia="ru-RU"/>
        </w:rPr>
      </w:pPr>
      <w:r w:rsidRPr="00FD0AF3">
        <w:rPr>
          <w:sz w:val="24"/>
          <w:szCs w:val="24"/>
        </w:rPr>
        <w:t>2.</w:t>
      </w:r>
      <w:r w:rsidRPr="00477827">
        <w:rPr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FD0AF3" w:rsidRPr="00FD0AF3" w:rsidRDefault="00FD0AF3" w:rsidP="00FD0AF3">
      <w:pPr>
        <w:ind w:firstLine="709"/>
        <w:jc w:val="both"/>
        <w:rPr>
          <w:b w:val="0"/>
          <w:sz w:val="24"/>
          <w:szCs w:val="24"/>
          <w:lang w:eastAsia="ru-RU"/>
        </w:rPr>
      </w:pPr>
      <w:r w:rsidRPr="00FD0AF3">
        <w:rPr>
          <w:b w:val="0"/>
          <w:color w:val="000000"/>
          <w:sz w:val="24"/>
          <w:szCs w:val="24"/>
          <w:lang w:eastAsia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FD0AF3">
        <w:rPr>
          <w:b w:val="0"/>
          <w:color w:val="000000"/>
          <w:sz w:val="24"/>
          <w:szCs w:val="24"/>
          <w:lang w:eastAsia="ru-RU"/>
        </w:rPr>
        <w:t>поликонфессиональное</w:t>
      </w:r>
      <w:proofErr w:type="spellEnd"/>
      <w:r w:rsidRPr="00FD0AF3">
        <w:rPr>
          <w:b w:val="0"/>
          <w:color w:val="000000"/>
          <w:sz w:val="24"/>
          <w:szCs w:val="24"/>
          <w:lang w:eastAsia="ru-RU"/>
        </w:rPr>
        <w:t xml:space="preserve"> сообщество.</w:t>
      </w:r>
      <w:r w:rsidR="00F9772D">
        <w:rPr>
          <w:b w:val="0"/>
          <w:color w:val="000000"/>
          <w:sz w:val="24"/>
          <w:szCs w:val="24"/>
          <w:lang w:eastAsia="ru-RU"/>
        </w:rPr>
        <w:t xml:space="preserve"> </w:t>
      </w:r>
      <w:r w:rsidRPr="00FD0AF3">
        <w:rPr>
          <w:b w:val="0"/>
          <w:color w:val="000000"/>
          <w:sz w:val="24"/>
          <w:szCs w:val="24"/>
          <w:lang w:eastAsia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  <w:r w:rsidR="00F9772D">
        <w:rPr>
          <w:b w:val="0"/>
          <w:color w:val="000000"/>
          <w:sz w:val="24"/>
          <w:szCs w:val="24"/>
          <w:lang w:eastAsia="ru-RU"/>
        </w:rPr>
        <w:t xml:space="preserve"> </w:t>
      </w:r>
      <w:r w:rsidRPr="00FD0AF3">
        <w:rPr>
          <w:b w:val="0"/>
          <w:color w:val="000000"/>
          <w:sz w:val="24"/>
          <w:szCs w:val="24"/>
          <w:lang w:eastAsia="ru-RU"/>
        </w:rPr>
        <w:t>Отбор содержания курса истории производится с учетом психологических и социально-возрастных потребностей детей с ОВЗ, обучающихся по адаптированным образовательным программам. Упрощены наиболее сложные для понимания темы, сокращен объем изучаемого материала и снижены требования к знаниям и умениям учащихся.</w:t>
      </w:r>
    </w:p>
    <w:p w:rsidR="00FD0AF3" w:rsidRPr="00FD0AF3" w:rsidRDefault="00FD0AF3" w:rsidP="00FD0AF3">
      <w:pPr>
        <w:ind w:firstLine="709"/>
        <w:jc w:val="both"/>
        <w:rPr>
          <w:b w:val="0"/>
          <w:sz w:val="24"/>
          <w:szCs w:val="24"/>
          <w:lang w:eastAsia="ru-RU"/>
        </w:rPr>
      </w:pPr>
      <w:r w:rsidRPr="00FD0AF3">
        <w:rPr>
          <w:b w:val="0"/>
          <w:color w:val="000000"/>
          <w:sz w:val="24"/>
          <w:szCs w:val="24"/>
          <w:lang w:eastAsia="ru-RU"/>
        </w:rPr>
        <w:t xml:space="preserve">Особенности психического развития детей, занимающихся по адаптированным образовательным программам, прежде всего, </w:t>
      </w:r>
      <w:proofErr w:type="gramStart"/>
      <w:r w:rsidRPr="00FD0AF3">
        <w:rPr>
          <w:b w:val="0"/>
          <w:color w:val="000000"/>
          <w:sz w:val="24"/>
          <w:szCs w:val="24"/>
          <w:lang w:eastAsia="ru-RU"/>
        </w:rPr>
        <w:t>недостаточная</w:t>
      </w:r>
      <w:proofErr w:type="gramEnd"/>
      <w:r w:rsidRPr="00FD0AF3">
        <w:rPr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FD0AF3">
        <w:rPr>
          <w:b w:val="0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D0AF3">
        <w:rPr>
          <w:b w:val="0"/>
          <w:color w:val="000000"/>
          <w:sz w:val="24"/>
          <w:szCs w:val="24"/>
          <w:lang w:eastAsia="ru-RU"/>
        </w:rPr>
        <w:t xml:space="preserve">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FD0AF3" w:rsidRPr="00FD0AF3" w:rsidRDefault="00FD0AF3" w:rsidP="00FD0AF3">
      <w:pPr>
        <w:ind w:firstLine="709"/>
        <w:jc w:val="both"/>
        <w:rPr>
          <w:b w:val="0"/>
          <w:sz w:val="24"/>
          <w:szCs w:val="24"/>
          <w:lang w:eastAsia="ru-RU"/>
        </w:rPr>
      </w:pPr>
      <w:r w:rsidRPr="00FD0AF3">
        <w:rPr>
          <w:b w:val="0"/>
          <w:color w:val="000000"/>
          <w:sz w:val="24"/>
          <w:szCs w:val="24"/>
          <w:lang w:eastAsia="ru-RU"/>
        </w:rPr>
        <w:t xml:space="preserve">При изучении курса реализуется опора на уже имеющиеся знания учеников. Учитывается,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развития. </w:t>
      </w:r>
    </w:p>
    <w:p w:rsidR="00FD0AF3" w:rsidRPr="00FD0AF3" w:rsidRDefault="00FD0AF3" w:rsidP="00FD0AF3">
      <w:pPr>
        <w:ind w:firstLine="709"/>
        <w:jc w:val="both"/>
        <w:rPr>
          <w:b w:val="0"/>
          <w:sz w:val="24"/>
          <w:szCs w:val="24"/>
          <w:lang w:eastAsia="ru-RU"/>
        </w:rPr>
      </w:pPr>
      <w:r w:rsidRPr="00FD0AF3">
        <w:rPr>
          <w:b w:val="0"/>
          <w:color w:val="000000"/>
          <w:sz w:val="24"/>
          <w:szCs w:val="24"/>
          <w:lang w:eastAsia="ru-RU"/>
        </w:rPr>
        <w:t>Адаптированная программа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  <w:r w:rsidR="00F9772D">
        <w:rPr>
          <w:b w:val="0"/>
          <w:color w:val="000000"/>
          <w:sz w:val="24"/>
          <w:szCs w:val="24"/>
          <w:lang w:eastAsia="ru-RU"/>
        </w:rPr>
        <w:t xml:space="preserve"> </w:t>
      </w:r>
      <w:r w:rsidRPr="00FD0AF3">
        <w:rPr>
          <w:b w:val="0"/>
          <w:color w:val="000000"/>
          <w:sz w:val="24"/>
          <w:szCs w:val="24"/>
          <w:lang w:eastAsia="ru-RU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FD0AF3" w:rsidRPr="00FD0AF3" w:rsidRDefault="00FD0AF3" w:rsidP="00FD0AF3">
      <w:pPr>
        <w:ind w:firstLine="709"/>
        <w:jc w:val="both"/>
        <w:rPr>
          <w:b w:val="0"/>
          <w:sz w:val="24"/>
          <w:szCs w:val="24"/>
          <w:lang w:eastAsia="ru-RU"/>
        </w:rPr>
      </w:pPr>
      <w:r w:rsidRPr="00FD0AF3">
        <w:rPr>
          <w:b w:val="0"/>
          <w:color w:val="000000"/>
          <w:sz w:val="24"/>
          <w:szCs w:val="24"/>
          <w:lang w:eastAsia="ru-RU"/>
        </w:rPr>
        <w:t xml:space="preserve">При этом как на </w:t>
      </w:r>
      <w:r w:rsidR="00F9772D">
        <w:rPr>
          <w:b w:val="0"/>
          <w:color w:val="000000"/>
          <w:sz w:val="24"/>
          <w:szCs w:val="24"/>
          <w:lang w:eastAsia="ru-RU"/>
        </w:rPr>
        <w:t>уровне</w:t>
      </w:r>
      <w:r w:rsidRPr="00FD0AF3">
        <w:rPr>
          <w:b w:val="0"/>
          <w:color w:val="000000"/>
          <w:sz w:val="24"/>
          <w:szCs w:val="24"/>
          <w:lang w:eastAsia="ru-RU"/>
        </w:rPr>
        <w:t xml:space="preserve"> основного общего образования, так и в старших классах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FD0AF3" w:rsidRDefault="00FD0AF3" w:rsidP="00FD0AF3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:rsidR="00FD0AF3" w:rsidRDefault="00FD0AF3" w:rsidP="00FD0AF3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477827">
        <w:rPr>
          <w:sz w:val="24"/>
          <w:szCs w:val="24"/>
          <w:lang w:eastAsia="ru-RU"/>
        </w:rPr>
        <w:t xml:space="preserve">Место предмета в учебном плане: </w:t>
      </w:r>
    </w:p>
    <w:p w:rsidR="009B36BB" w:rsidRPr="00FD0AF3" w:rsidRDefault="009B36BB" w:rsidP="009B36BB">
      <w:pPr>
        <w:ind w:firstLine="709"/>
        <w:jc w:val="both"/>
        <w:rPr>
          <w:b w:val="0"/>
          <w:sz w:val="24"/>
          <w:szCs w:val="24"/>
          <w:lang w:eastAsia="ru-RU"/>
        </w:rPr>
      </w:pPr>
      <w:r w:rsidRPr="00FD0AF3">
        <w:rPr>
          <w:b w:val="0"/>
          <w:color w:val="000000"/>
          <w:sz w:val="24"/>
          <w:szCs w:val="24"/>
          <w:lang w:eastAsia="ru-RU"/>
        </w:rPr>
        <w:t>Содержание учебного предмета «История» для 6 класса изложено в ней в виде двух курсов - «История России» и «История Средних веков».</w:t>
      </w:r>
    </w:p>
    <w:p w:rsidR="00FD0AF3" w:rsidRPr="00FD0AF3" w:rsidRDefault="00FD0AF3" w:rsidP="00FD0AF3">
      <w:pPr>
        <w:shd w:val="clear" w:color="auto" w:fill="FFFFFF"/>
        <w:ind w:firstLine="709"/>
        <w:jc w:val="both"/>
        <w:rPr>
          <w:b w:val="0"/>
          <w:sz w:val="24"/>
          <w:szCs w:val="24"/>
          <w:lang w:eastAsia="ru-RU"/>
        </w:rPr>
      </w:pPr>
      <w:r w:rsidRPr="00FD0AF3">
        <w:rPr>
          <w:b w:val="0"/>
          <w:sz w:val="24"/>
          <w:szCs w:val="24"/>
          <w:lang w:eastAsia="ru-RU"/>
        </w:rPr>
        <w:t xml:space="preserve">На изучение предмета </w:t>
      </w:r>
      <w:r w:rsidR="00F9772D">
        <w:rPr>
          <w:b w:val="0"/>
          <w:sz w:val="24"/>
          <w:szCs w:val="24"/>
          <w:lang w:eastAsia="ru-RU"/>
        </w:rPr>
        <w:t xml:space="preserve">в 6 классе </w:t>
      </w:r>
      <w:r w:rsidRPr="00FD0AF3">
        <w:rPr>
          <w:b w:val="0"/>
          <w:sz w:val="24"/>
          <w:szCs w:val="24"/>
          <w:lang w:eastAsia="ru-RU"/>
        </w:rPr>
        <w:t xml:space="preserve">отведено </w:t>
      </w:r>
      <w:r>
        <w:rPr>
          <w:b w:val="0"/>
          <w:sz w:val="24"/>
          <w:szCs w:val="24"/>
          <w:lang w:eastAsia="ru-RU"/>
        </w:rPr>
        <w:t>2</w:t>
      </w:r>
      <w:r w:rsidRPr="00FD0AF3">
        <w:rPr>
          <w:b w:val="0"/>
          <w:sz w:val="24"/>
          <w:szCs w:val="24"/>
          <w:lang w:eastAsia="ru-RU"/>
        </w:rPr>
        <w:t xml:space="preserve"> час</w:t>
      </w:r>
      <w:r>
        <w:rPr>
          <w:b w:val="0"/>
          <w:sz w:val="24"/>
          <w:szCs w:val="24"/>
          <w:lang w:eastAsia="ru-RU"/>
        </w:rPr>
        <w:t>а</w:t>
      </w:r>
      <w:r w:rsidRPr="00FD0AF3">
        <w:rPr>
          <w:b w:val="0"/>
          <w:sz w:val="24"/>
          <w:szCs w:val="24"/>
          <w:lang w:eastAsia="ru-RU"/>
        </w:rPr>
        <w:t xml:space="preserve"> в неделю, 35 недел</w:t>
      </w:r>
      <w:r>
        <w:rPr>
          <w:b w:val="0"/>
          <w:sz w:val="24"/>
          <w:szCs w:val="24"/>
          <w:lang w:eastAsia="ru-RU"/>
        </w:rPr>
        <w:t>ь</w:t>
      </w:r>
      <w:r w:rsidRPr="00FD0AF3">
        <w:rPr>
          <w:b w:val="0"/>
          <w:sz w:val="24"/>
          <w:szCs w:val="24"/>
          <w:lang w:eastAsia="ru-RU"/>
        </w:rPr>
        <w:t>, всего</w:t>
      </w:r>
      <w:r>
        <w:rPr>
          <w:b w:val="0"/>
          <w:sz w:val="24"/>
          <w:szCs w:val="24"/>
          <w:lang w:eastAsia="ru-RU"/>
        </w:rPr>
        <w:t>70</w:t>
      </w:r>
      <w:r w:rsidRPr="00FD0AF3">
        <w:rPr>
          <w:b w:val="0"/>
          <w:sz w:val="24"/>
          <w:szCs w:val="24"/>
          <w:lang w:eastAsia="ru-RU"/>
        </w:rPr>
        <w:t xml:space="preserve"> часов. Из них на историю Средних веков - </w:t>
      </w:r>
      <w:r w:rsidR="009B36BB">
        <w:rPr>
          <w:b w:val="0"/>
          <w:sz w:val="24"/>
          <w:szCs w:val="24"/>
          <w:lang w:eastAsia="ru-RU"/>
        </w:rPr>
        <w:t>30</w:t>
      </w:r>
      <w:r w:rsidRPr="00FD0AF3">
        <w:rPr>
          <w:b w:val="0"/>
          <w:sz w:val="24"/>
          <w:szCs w:val="24"/>
          <w:lang w:eastAsia="ru-RU"/>
        </w:rPr>
        <w:t xml:space="preserve"> учебных часов, на историю России - </w:t>
      </w:r>
      <w:r w:rsidR="009B36BB">
        <w:rPr>
          <w:b w:val="0"/>
          <w:sz w:val="24"/>
          <w:szCs w:val="24"/>
          <w:lang w:eastAsia="ru-RU"/>
        </w:rPr>
        <w:t>40</w:t>
      </w:r>
      <w:r w:rsidRPr="00FD0AF3">
        <w:rPr>
          <w:b w:val="0"/>
          <w:sz w:val="24"/>
          <w:szCs w:val="24"/>
          <w:lang w:eastAsia="ru-RU"/>
        </w:rPr>
        <w:t xml:space="preserve"> учебных часов.</w:t>
      </w:r>
    </w:p>
    <w:p w:rsidR="00FD0AF3" w:rsidRPr="00FD0AF3" w:rsidRDefault="00FD0AF3" w:rsidP="00FD0AF3">
      <w:pPr>
        <w:pStyle w:val="c1"/>
        <w:spacing w:before="0" w:beforeAutospacing="0" w:after="0" w:afterAutospacing="0"/>
        <w:ind w:firstLine="360"/>
        <w:jc w:val="both"/>
        <w:rPr>
          <w:rStyle w:val="c7"/>
        </w:rPr>
      </w:pPr>
    </w:p>
    <w:p w:rsidR="00FD0AF3" w:rsidRDefault="00FD0AF3" w:rsidP="00FD0AF3">
      <w:pPr>
        <w:ind w:left="720"/>
        <w:rPr>
          <w:sz w:val="24"/>
          <w:szCs w:val="24"/>
        </w:rPr>
      </w:pPr>
      <w:r w:rsidRPr="00FD0AF3">
        <w:rPr>
          <w:sz w:val="24"/>
          <w:szCs w:val="24"/>
        </w:rPr>
        <w:t>4. Описание ценностных ориентиров содержания учебного предмета.</w:t>
      </w:r>
    </w:p>
    <w:p w:rsidR="00FD0AF3" w:rsidRPr="00FD0AF3" w:rsidRDefault="00FD0AF3" w:rsidP="00FD0AF3">
      <w:pPr>
        <w:ind w:firstLine="708"/>
        <w:jc w:val="both"/>
        <w:rPr>
          <w:b w:val="0"/>
          <w:sz w:val="24"/>
          <w:szCs w:val="24"/>
        </w:rPr>
      </w:pPr>
      <w:r w:rsidRPr="00FD0AF3">
        <w:rPr>
          <w:b w:val="0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образования, изложенные в ФГОС:</w:t>
      </w:r>
    </w:p>
    <w:p w:rsidR="00FD0AF3" w:rsidRPr="00FD0AF3" w:rsidRDefault="00FD0AF3" w:rsidP="00FD0AF3">
      <w:pPr>
        <w:jc w:val="both"/>
        <w:rPr>
          <w:b w:val="0"/>
          <w:sz w:val="24"/>
          <w:szCs w:val="24"/>
        </w:rPr>
      </w:pPr>
      <w:r w:rsidRPr="00FD0AF3">
        <w:rPr>
          <w:b w:val="0"/>
          <w:i/>
          <w:sz w:val="24"/>
          <w:szCs w:val="24"/>
        </w:rPr>
        <w:t>А. Личностно ориентированные принципы</w:t>
      </w:r>
      <w:r w:rsidRPr="00FD0AF3">
        <w:rPr>
          <w:b w:val="0"/>
          <w:sz w:val="24"/>
          <w:szCs w:val="24"/>
        </w:rPr>
        <w:t>: принцип адаптивности; принцип развития; принцип комфортности</w:t>
      </w:r>
    </w:p>
    <w:p w:rsidR="00FD0AF3" w:rsidRPr="00FD0AF3" w:rsidRDefault="00FD0AF3" w:rsidP="00FD0AF3">
      <w:pPr>
        <w:jc w:val="both"/>
        <w:rPr>
          <w:b w:val="0"/>
          <w:sz w:val="24"/>
          <w:szCs w:val="24"/>
        </w:rPr>
      </w:pPr>
      <w:r w:rsidRPr="00FD0AF3">
        <w:rPr>
          <w:b w:val="0"/>
          <w:i/>
          <w:sz w:val="24"/>
          <w:szCs w:val="24"/>
        </w:rPr>
        <w:t xml:space="preserve">Б. Культурно ориентированные принципы: </w:t>
      </w:r>
      <w:r w:rsidRPr="00FD0AF3">
        <w:rPr>
          <w:b w:val="0"/>
          <w:sz w:val="24"/>
          <w:szCs w:val="24"/>
        </w:rPr>
        <w:t xml:space="preserve">принцип картины мира; принцип целостности содержания образования; принцип систематичности; принцип смыслового отношения к миру; </w:t>
      </w:r>
      <w:r w:rsidRPr="00FD0AF3">
        <w:rPr>
          <w:b w:val="0"/>
          <w:sz w:val="24"/>
          <w:szCs w:val="24"/>
        </w:rPr>
        <w:lastRenderedPageBreak/>
        <w:t>принцип  ориентировочной функции знаний; принцип опоры на культуру как мировоззрение и как культурный стереотип</w:t>
      </w:r>
    </w:p>
    <w:p w:rsidR="00FD0AF3" w:rsidRPr="00FD0AF3" w:rsidRDefault="00FD0AF3" w:rsidP="00FD0AF3">
      <w:pPr>
        <w:jc w:val="both"/>
        <w:rPr>
          <w:b w:val="0"/>
          <w:sz w:val="24"/>
          <w:szCs w:val="24"/>
        </w:rPr>
      </w:pPr>
      <w:r w:rsidRPr="00FD0AF3">
        <w:rPr>
          <w:b w:val="0"/>
          <w:i/>
          <w:sz w:val="24"/>
          <w:szCs w:val="24"/>
        </w:rPr>
        <w:t xml:space="preserve">В. </w:t>
      </w:r>
      <w:proofErr w:type="spellStart"/>
      <w:r w:rsidRPr="00FD0AF3">
        <w:rPr>
          <w:b w:val="0"/>
          <w:i/>
          <w:sz w:val="24"/>
          <w:szCs w:val="24"/>
        </w:rPr>
        <w:t>Деятельностно</w:t>
      </w:r>
      <w:proofErr w:type="spellEnd"/>
      <w:r w:rsidRPr="00FD0AF3">
        <w:rPr>
          <w:b w:val="0"/>
          <w:i/>
          <w:sz w:val="24"/>
          <w:szCs w:val="24"/>
        </w:rPr>
        <w:t xml:space="preserve"> ориентированные принципы: </w:t>
      </w:r>
      <w:r w:rsidRPr="00FD0AF3">
        <w:rPr>
          <w:b w:val="0"/>
          <w:sz w:val="24"/>
          <w:szCs w:val="24"/>
        </w:rPr>
        <w:t>принцип обучения деятельности; принцип управляемого подхода от деятельности учебной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 принцип опоры на процессы спонтанного развития; принцип формирования потребности в творчестве и умений творчества.</w:t>
      </w:r>
    </w:p>
    <w:p w:rsidR="00FD0AF3" w:rsidRPr="00FD0AF3" w:rsidRDefault="00FD0AF3" w:rsidP="00FD0AF3">
      <w:pPr>
        <w:ind w:firstLine="360"/>
        <w:jc w:val="both"/>
        <w:rPr>
          <w:b w:val="0"/>
          <w:sz w:val="24"/>
          <w:szCs w:val="24"/>
        </w:rPr>
      </w:pPr>
      <w:r w:rsidRPr="00FD0AF3">
        <w:rPr>
          <w:b w:val="0"/>
          <w:sz w:val="24"/>
          <w:szCs w:val="24"/>
        </w:rPr>
        <w:t>В соответствии с ФГОС предмет «История» должен способствовать формированию функционально грамотной личности, т.е. человека, который сможет активно пользоваться своими знаниями, постоянно учиться и осваивать новые знания всю жизнь.</w:t>
      </w:r>
    </w:p>
    <w:p w:rsidR="00F9772D" w:rsidRDefault="00FD0AF3" w:rsidP="00F9772D">
      <w:pPr>
        <w:jc w:val="both"/>
        <w:rPr>
          <w:b w:val="0"/>
          <w:sz w:val="24"/>
          <w:szCs w:val="24"/>
          <w:lang w:eastAsia="ru-RU"/>
        </w:rPr>
      </w:pPr>
      <w:r w:rsidRPr="00FD0AF3">
        <w:rPr>
          <w:b w:val="0"/>
          <w:sz w:val="24"/>
          <w:szCs w:val="24"/>
        </w:rPr>
        <w:tab/>
        <w:t>Ключевой особенностью программы является формулирование целей изучения истории в виде линий развития личности школьника.</w:t>
      </w:r>
    </w:p>
    <w:p w:rsidR="00F9772D" w:rsidRDefault="00F9772D" w:rsidP="00F9772D">
      <w:pPr>
        <w:jc w:val="both"/>
        <w:rPr>
          <w:b w:val="0"/>
          <w:sz w:val="24"/>
          <w:szCs w:val="24"/>
          <w:lang w:eastAsia="ru-RU"/>
        </w:rPr>
      </w:pPr>
    </w:p>
    <w:p w:rsidR="00527295" w:rsidRPr="00F9772D" w:rsidRDefault="00A83314" w:rsidP="00F9772D">
      <w:pPr>
        <w:jc w:val="both"/>
        <w:rPr>
          <w:b w:val="0"/>
          <w:bCs w:val="0"/>
          <w:sz w:val="24"/>
          <w:szCs w:val="24"/>
        </w:rPr>
      </w:pPr>
      <w:r w:rsidRPr="00F9772D">
        <w:rPr>
          <w:sz w:val="24"/>
          <w:szCs w:val="24"/>
        </w:rPr>
        <w:t xml:space="preserve">5. </w:t>
      </w:r>
      <w:r w:rsidR="00527295" w:rsidRPr="00F9772D">
        <w:rPr>
          <w:sz w:val="24"/>
          <w:szCs w:val="24"/>
        </w:rPr>
        <w:t xml:space="preserve">Требования к результатам обучения и освоения содержания курса </w:t>
      </w:r>
      <w:r w:rsidR="009B36BB" w:rsidRPr="00F9772D">
        <w:rPr>
          <w:sz w:val="24"/>
          <w:szCs w:val="24"/>
        </w:rPr>
        <w:t>«История»</w:t>
      </w:r>
    </w:p>
    <w:p w:rsidR="009B36BB" w:rsidRPr="000F41DD" w:rsidRDefault="009B36BB" w:rsidP="009B2FF5">
      <w:pPr>
        <w:pStyle w:val="Default"/>
        <w:jc w:val="both"/>
      </w:pPr>
    </w:p>
    <w:p w:rsidR="00F9772D" w:rsidRDefault="009B2FF5" w:rsidP="009B36BB">
      <w:pPr>
        <w:pStyle w:val="dash041e005f0431005f044b005f0447005f043d005f044b005f0439"/>
        <w:ind w:firstLine="284"/>
        <w:jc w:val="both"/>
        <w:rPr>
          <w:bCs/>
        </w:rPr>
      </w:pPr>
      <w:r w:rsidRPr="009B36BB">
        <w:rPr>
          <w:bCs/>
        </w:rPr>
        <w:t xml:space="preserve">В соответствии с ФГОС ООО результаты обучения </w:t>
      </w:r>
      <w:r w:rsidR="009B36BB" w:rsidRPr="009B36BB">
        <w:rPr>
          <w:bCs/>
        </w:rPr>
        <w:t>истории</w:t>
      </w:r>
      <w:r w:rsidRPr="009B36BB">
        <w:rPr>
          <w:bCs/>
        </w:rPr>
        <w:t xml:space="preserve">, как и других школьных предметов, условно подразделяются </w:t>
      </w:r>
      <w:proofErr w:type="gramStart"/>
      <w:r w:rsidRPr="009B36BB">
        <w:rPr>
          <w:bCs/>
        </w:rPr>
        <w:t>на</w:t>
      </w:r>
      <w:proofErr w:type="gramEnd"/>
      <w:r w:rsidRPr="009B36BB">
        <w:rPr>
          <w:bCs/>
        </w:rPr>
        <w:t xml:space="preserve"> личные, </w:t>
      </w:r>
      <w:proofErr w:type="spellStart"/>
      <w:r w:rsidRPr="009B36BB">
        <w:rPr>
          <w:bCs/>
        </w:rPr>
        <w:t>метапредметные</w:t>
      </w:r>
      <w:proofErr w:type="spellEnd"/>
      <w:r w:rsidRPr="009B36BB">
        <w:rPr>
          <w:bCs/>
        </w:rPr>
        <w:t xml:space="preserve"> и предметные.</w:t>
      </w:r>
    </w:p>
    <w:p w:rsidR="009B36BB" w:rsidRPr="009B36BB" w:rsidRDefault="009B2FF5" w:rsidP="009B36BB">
      <w:pPr>
        <w:pStyle w:val="dash041e005f0431005f044b005f0447005f043d005f044b005f0439"/>
        <w:ind w:firstLine="284"/>
        <w:jc w:val="both"/>
        <w:rPr>
          <w:rStyle w:val="dash041e005f0431005f044b005f0447005f043d005f044b005f0439005f005fchar1char1"/>
          <w:b/>
          <w:bCs/>
          <w:i/>
        </w:rPr>
      </w:pPr>
      <w:r w:rsidRPr="000F41DD">
        <w:rPr>
          <w:b/>
          <w:bCs/>
        </w:rPr>
        <w:t xml:space="preserve"> </w:t>
      </w:r>
      <w:r w:rsidR="009B36BB" w:rsidRPr="009B36BB">
        <w:rPr>
          <w:rStyle w:val="dash041e005f0431005f044b005f0447005f043d005f044b005f0439005f005fchar1char1"/>
          <w:b/>
          <w:bCs/>
          <w:i/>
        </w:rPr>
        <w:t>Личностными результатами изучения курса истории в 6 классе являются: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>первичная социальн</w:t>
      </w:r>
      <w:r>
        <w:rPr>
          <w:rStyle w:val="dash041e005f0431005f044b005f0447005f043d005f044b005f0439005f005fchar1char1"/>
          <w:bCs/>
        </w:rPr>
        <w:t xml:space="preserve">ая и культурная идентичность на </w:t>
      </w:r>
      <w:r w:rsidRPr="0062794F">
        <w:rPr>
          <w:rStyle w:val="dash041e005f0431005f044b005f0447005f043d005f044b005f0439005f005fchar1char1"/>
          <w:bCs/>
        </w:rPr>
        <w:t>основе усвоения системы и</w:t>
      </w:r>
      <w:r>
        <w:rPr>
          <w:rStyle w:val="dash041e005f0431005f044b005f0447005f043d005f044b005f0439005f005fchar1char1"/>
          <w:bCs/>
        </w:rPr>
        <w:t>сторических понятий и представ</w:t>
      </w:r>
      <w:r w:rsidRPr="0062794F">
        <w:rPr>
          <w:rStyle w:val="dash041e005f0431005f044b005f0447005f043d005f044b005f0439005f005fchar1char1"/>
          <w:bCs/>
        </w:rPr>
        <w:t>лений о прошлом Отечества (</w:t>
      </w:r>
      <w:r>
        <w:rPr>
          <w:rStyle w:val="dash041e005f0431005f044b005f0447005f043d005f044b005f0439005f005fchar1char1"/>
          <w:bCs/>
        </w:rPr>
        <w:t xml:space="preserve">период до XV в.), эмоционально </w:t>
      </w:r>
      <w:r w:rsidRPr="0062794F">
        <w:rPr>
          <w:rStyle w:val="dash041e005f0431005f044b005f0447005f043d005f044b005f0439005f005fchar1char1"/>
          <w:bCs/>
        </w:rPr>
        <w:t>положительное принятие своей этнической идентичности;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>познавательный интерес к прошлому своей Родины;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>изложение своей точк</w:t>
      </w:r>
      <w:r>
        <w:rPr>
          <w:rStyle w:val="dash041e005f0431005f044b005f0447005f043d005f044b005f0439005f005fchar1char1"/>
          <w:bCs/>
        </w:rPr>
        <w:t>и зрения, её аргументация в со</w:t>
      </w:r>
      <w:r w:rsidRPr="0062794F">
        <w:rPr>
          <w:rStyle w:val="dash041e005f0431005f044b005f0447005f043d005f044b005f0439005f005fchar1char1"/>
          <w:bCs/>
        </w:rPr>
        <w:t>ответствии с возрастными возможностями;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 xml:space="preserve">проявление </w:t>
      </w:r>
      <w:proofErr w:type="spellStart"/>
      <w:r w:rsidRPr="0062794F">
        <w:rPr>
          <w:rStyle w:val="dash041e005f0431005f044b005f0447005f043d005f044b005f0439005f005fchar1char1"/>
          <w:bCs/>
        </w:rPr>
        <w:t>эмпатии</w:t>
      </w:r>
      <w:proofErr w:type="spellEnd"/>
      <w:r w:rsidRPr="0062794F">
        <w:rPr>
          <w:rStyle w:val="dash041e005f0431005f044b005f0447005f043d005f044b005f0439005f005fchar1char1"/>
          <w:bCs/>
        </w:rPr>
        <w:t xml:space="preserve"> как по</w:t>
      </w:r>
      <w:r>
        <w:rPr>
          <w:rStyle w:val="dash041e005f0431005f044b005f0447005f043d005f044b005f0439005f005fchar1char1"/>
          <w:bCs/>
        </w:rPr>
        <w:t>нимания чу</w:t>
      </w:r>
      <w:proofErr w:type="gramStart"/>
      <w:r>
        <w:rPr>
          <w:rStyle w:val="dash041e005f0431005f044b005f0447005f043d005f044b005f0439005f005fchar1char1"/>
          <w:bCs/>
        </w:rPr>
        <w:t>вств др</w:t>
      </w:r>
      <w:proofErr w:type="gramEnd"/>
      <w:r>
        <w:rPr>
          <w:rStyle w:val="dash041e005f0431005f044b005f0447005f043d005f044b005f0439005f005fchar1char1"/>
          <w:bCs/>
        </w:rPr>
        <w:t xml:space="preserve">угих </w:t>
      </w:r>
      <w:r w:rsidRPr="0062794F">
        <w:rPr>
          <w:rStyle w:val="dash041e005f0431005f044b005f0447005f043d005f044b005f0439005f005fchar1char1"/>
          <w:bCs/>
        </w:rPr>
        <w:t>людей и сопереживания им;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>уважительное отно</w:t>
      </w:r>
      <w:r>
        <w:rPr>
          <w:rStyle w:val="dash041e005f0431005f044b005f0447005f043d005f044b005f0439005f005fchar1char1"/>
          <w:bCs/>
        </w:rPr>
        <w:t xml:space="preserve">шение к прошлому, к культурному </w:t>
      </w:r>
      <w:r w:rsidRPr="0062794F">
        <w:rPr>
          <w:rStyle w:val="dash041e005f0431005f044b005f0447005f043d005f044b005f0439005f005fchar1char1"/>
          <w:bCs/>
        </w:rPr>
        <w:t>и историческому наслед</w:t>
      </w:r>
      <w:r>
        <w:rPr>
          <w:rStyle w:val="dash041e005f0431005f044b005f0447005f043d005f044b005f0439005f005fchar1char1"/>
          <w:bCs/>
        </w:rPr>
        <w:t xml:space="preserve">ию через понимание исторической </w:t>
      </w:r>
      <w:r w:rsidRPr="0062794F">
        <w:rPr>
          <w:rStyle w:val="dash041e005f0431005f044b005f0447005f043d005f044b005f0439005f005fchar1char1"/>
          <w:bCs/>
        </w:rPr>
        <w:t>обусловленности и мо</w:t>
      </w:r>
      <w:r>
        <w:rPr>
          <w:rStyle w:val="dash041e005f0431005f044b005f0447005f043d005f044b005f0439005f005fchar1char1"/>
          <w:bCs/>
        </w:rPr>
        <w:t>тивации поступков людей предше</w:t>
      </w:r>
      <w:r w:rsidRPr="0062794F">
        <w:rPr>
          <w:rStyle w:val="dash041e005f0431005f044b005f0447005f043d005f044b005f0439005f005fchar1char1"/>
          <w:bCs/>
        </w:rPr>
        <w:t>ствующих эпох;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>навыки осмысления социально-нравст</w:t>
      </w:r>
      <w:r>
        <w:rPr>
          <w:rStyle w:val="dash041e005f0431005f044b005f0447005f043d005f044b005f0439005f005fchar1char1"/>
          <w:bCs/>
        </w:rPr>
        <w:t xml:space="preserve">венного опыта </w:t>
      </w:r>
      <w:r w:rsidRPr="0062794F">
        <w:rPr>
          <w:rStyle w:val="dash041e005f0431005f044b005f0447005f043d005f044b005f0439005f005fchar1char1"/>
          <w:bCs/>
        </w:rPr>
        <w:t>предшествующих поколений;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>уважение к наро</w:t>
      </w:r>
      <w:r>
        <w:rPr>
          <w:rStyle w:val="dash041e005f0431005f044b005f0447005f043d005f044b005f0439005f005fchar1char1"/>
          <w:bCs/>
        </w:rPr>
        <w:t xml:space="preserve">дам России и мира и принятие их </w:t>
      </w:r>
      <w:r w:rsidRPr="0062794F">
        <w:rPr>
          <w:rStyle w:val="dash041e005f0431005f044b005f0447005f043d005f044b005f0439005f005fchar1char1"/>
          <w:bCs/>
        </w:rPr>
        <w:t>культурного многообраз</w:t>
      </w:r>
      <w:r>
        <w:rPr>
          <w:rStyle w:val="dash041e005f0431005f044b005f0447005f043d005f044b005f0439005f005fchar1char1"/>
          <w:bCs/>
        </w:rPr>
        <w:t>ия, понимание важной роли взаи</w:t>
      </w:r>
      <w:r w:rsidRPr="0062794F">
        <w:rPr>
          <w:rStyle w:val="dash041e005f0431005f044b005f0447005f043d005f044b005f0439005f005fchar1char1"/>
          <w:bCs/>
        </w:rPr>
        <w:t>модействия народов в п</w:t>
      </w:r>
      <w:r>
        <w:rPr>
          <w:rStyle w:val="dash041e005f0431005f044b005f0447005f043d005f044b005f0439005f005fchar1char1"/>
          <w:bCs/>
        </w:rPr>
        <w:t>роцессе формирования древнерус</w:t>
      </w:r>
      <w:r w:rsidRPr="0062794F">
        <w:rPr>
          <w:rStyle w:val="dash041e005f0431005f044b005f0447005f043d005f044b005f0439005f005fchar1char1"/>
          <w:bCs/>
        </w:rPr>
        <w:t>ской народности;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>следование этическим нормам и правилам в</w:t>
      </w:r>
      <w:r>
        <w:rPr>
          <w:rStyle w:val="dash041e005f0431005f044b005f0447005f043d005f044b005f0439005f005fchar1char1"/>
          <w:bCs/>
        </w:rPr>
        <w:t>едения диа</w:t>
      </w:r>
      <w:r w:rsidRPr="0062794F">
        <w:rPr>
          <w:rStyle w:val="dash041e005f0431005f044b005f0447005f043d005f044b005f0439005f005fchar1char1"/>
          <w:bCs/>
        </w:rPr>
        <w:t xml:space="preserve">лога в соответствии с </w:t>
      </w:r>
      <w:r>
        <w:rPr>
          <w:rStyle w:val="dash041e005f0431005f044b005f0447005f043d005f044b005f0439005f005fchar1char1"/>
          <w:bCs/>
        </w:rPr>
        <w:t>возрастными возможностями, фор</w:t>
      </w:r>
      <w:r w:rsidRPr="0062794F">
        <w:rPr>
          <w:rStyle w:val="dash041e005f0431005f044b005f0447005f043d005f044b005f0439005f005fchar1char1"/>
          <w:bCs/>
        </w:rPr>
        <w:t>мирование коммуникативной компетентности;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>обсуждение и оцени</w:t>
      </w:r>
      <w:r>
        <w:rPr>
          <w:rStyle w:val="dash041e005f0431005f044b005f0447005f043d005f044b005f0439005f005fchar1char1"/>
          <w:bCs/>
        </w:rPr>
        <w:t xml:space="preserve">вание своих достижений, а также </w:t>
      </w:r>
      <w:r w:rsidRPr="0062794F">
        <w:rPr>
          <w:rStyle w:val="dash041e005f0431005f044b005f0447005f043d005f044b005f0439005f005fchar1char1"/>
          <w:bCs/>
        </w:rPr>
        <w:t>достижений других обу</w:t>
      </w:r>
      <w:r>
        <w:rPr>
          <w:rStyle w:val="dash041e005f0431005f044b005f0447005f043d005f044b005f0439005f005fchar1char1"/>
          <w:bCs/>
        </w:rPr>
        <w:t>чающихся под руководством педа</w:t>
      </w:r>
      <w:r w:rsidRPr="0062794F">
        <w:rPr>
          <w:rStyle w:val="dash041e005f0431005f044b005f0447005f043d005f044b005f0439005f005fchar1char1"/>
          <w:bCs/>
        </w:rPr>
        <w:t>гога;</w:t>
      </w:r>
    </w:p>
    <w:p w:rsidR="009B36BB" w:rsidRPr="0062794F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>расширение опыта</w:t>
      </w:r>
      <w:r>
        <w:rPr>
          <w:rStyle w:val="dash041e005f0431005f044b005f0447005f043d005f044b005f0439005f005fchar1char1"/>
          <w:bCs/>
        </w:rPr>
        <w:t xml:space="preserve"> конструктивного взаимодействия </w:t>
      </w:r>
      <w:r w:rsidRPr="0062794F">
        <w:rPr>
          <w:rStyle w:val="dash041e005f0431005f044b005f0447005f043d005f044b005f0439005f005fchar1char1"/>
          <w:bCs/>
        </w:rPr>
        <w:t>в социальном общении.</w:t>
      </w:r>
    </w:p>
    <w:p w:rsidR="009B36BB" w:rsidRPr="009B36BB" w:rsidRDefault="009B36BB" w:rsidP="009B36BB">
      <w:pPr>
        <w:pStyle w:val="dash041e005f0431005f044b005f0447005f043d005f044b005f0439"/>
        <w:ind w:firstLine="708"/>
        <w:jc w:val="both"/>
        <w:rPr>
          <w:rStyle w:val="dash041e005f0431005f044b005f0447005f043d005f044b005f0439005f005fchar1char1"/>
          <w:b/>
          <w:bCs/>
          <w:i/>
        </w:rPr>
      </w:pPr>
      <w:proofErr w:type="spellStart"/>
      <w:r w:rsidRPr="009B36BB">
        <w:rPr>
          <w:rStyle w:val="dash041e005f0431005f044b005f0447005f043d005f044b005f0439005f005fchar1char1"/>
          <w:b/>
          <w:bCs/>
          <w:i/>
        </w:rPr>
        <w:t>Метапредметные</w:t>
      </w:r>
      <w:proofErr w:type="spellEnd"/>
      <w:r w:rsidRPr="009B36BB">
        <w:rPr>
          <w:rStyle w:val="dash041e005f0431005f044b005f0447005f043d005f044b005f0439005f005fchar1char1"/>
          <w:b/>
          <w:bCs/>
          <w:i/>
        </w:rPr>
        <w:t xml:space="preserve"> результаты изучения истории включают следующие умения и навыки:</w:t>
      </w:r>
    </w:p>
    <w:p w:rsidR="009B36BB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62794F">
        <w:rPr>
          <w:rStyle w:val="dash041e005f0431005f044b005f0447005f043d005f044b005f0439005f005fchar1char1"/>
          <w:bCs/>
        </w:rPr>
        <w:t xml:space="preserve">формулировать </w:t>
      </w:r>
      <w:r>
        <w:rPr>
          <w:rStyle w:val="dash041e005f0431005f044b005f0447005f043d005f044b005f0439005f005fchar1char1"/>
          <w:bCs/>
        </w:rPr>
        <w:t xml:space="preserve">при поддержке учителя новые для </w:t>
      </w:r>
      <w:r w:rsidRPr="0062794F">
        <w:rPr>
          <w:rStyle w:val="dash041e005f0431005f044b005f0447005f043d005f044b005f0439005f005fchar1char1"/>
          <w:bCs/>
        </w:rPr>
        <w:t>себя задачи в учёбе и познавательной деятельности;</w:t>
      </w:r>
    </w:p>
    <w:p w:rsidR="009B36BB" w:rsidRPr="00827CB1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bCs/>
        </w:rPr>
      </w:pPr>
      <w:r w:rsidRPr="00827CB1">
        <w:rPr>
          <w:rFonts w:eastAsiaTheme="minorHAnsi"/>
          <w:lang w:eastAsia="en-US"/>
        </w:rPr>
        <w:t>планировать при поддержке учителя пути достижения</w:t>
      </w:r>
      <w:r>
        <w:rPr>
          <w:rFonts w:eastAsiaTheme="minorHAnsi"/>
          <w:lang w:eastAsia="en-US"/>
        </w:rPr>
        <w:t xml:space="preserve"> </w:t>
      </w:r>
      <w:r w:rsidRPr="00827CB1">
        <w:rPr>
          <w:rFonts w:eastAsiaTheme="minorHAnsi"/>
          <w:lang w:eastAsia="en-US"/>
        </w:rPr>
        <w:t>образовательных целей;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работать с учебной и внешкольной;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собирать и фиксировать информацию, вы</w:t>
      </w:r>
      <w:r>
        <w:rPr>
          <w:rFonts w:eastAsiaTheme="minorHAnsi"/>
          <w:lang w:eastAsia="en-US"/>
        </w:rPr>
        <w:t xml:space="preserve">деляя главную и второстепенную </w:t>
      </w:r>
      <w:r w:rsidRPr="00827CB1">
        <w:rPr>
          <w:rFonts w:eastAsiaTheme="minorHAnsi"/>
          <w:lang w:eastAsia="en-US"/>
        </w:rPr>
        <w:t>(при помощи педагога);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использовать современные источники информации-мате</w:t>
      </w:r>
      <w:r>
        <w:rPr>
          <w:rFonts w:eastAsiaTheme="minorHAnsi"/>
          <w:lang w:eastAsia="en-US"/>
        </w:rPr>
        <w:t xml:space="preserve">риалы на электронных носителях </w:t>
      </w:r>
      <w:r w:rsidRPr="00827CB1">
        <w:rPr>
          <w:rFonts w:eastAsiaTheme="minorHAnsi"/>
          <w:lang w:eastAsia="en-US"/>
        </w:rPr>
        <w:t>под руководством педагога;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привлекать ранее изученный материал при решении познавательных задач;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ставить репродуктивные вопросы (на воспроизведение материала) по изученному материалу;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lastRenderedPageBreak/>
        <w:t>определять понятия, устанавливать аналогии, с помощью учителя выбирать основания и критерии для классификации и обобщения;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применять начальные исследовательские умения при  решении поисковых задач;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решать творческие задачи, представлять результаты своей деятельности в форме устного сообщения</w:t>
      </w:r>
      <w:r>
        <w:rPr>
          <w:rFonts w:eastAsiaTheme="minorHAnsi"/>
          <w:lang w:eastAsia="en-US"/>
        </w:rPr>
        <w:t>,</w:t>
      </w:r>
      <w:r w:rsidRPr="00827CB1">
        <w:rPr>
          <w:rFonts w:eastAsiaTheme="minorHAnsi"/>
          <w:lang w:eastAsia="en-US"/>
        </w:rPr>
        <w:t xml:space="preserve"> в виде письменных работ;</w:t>
      </w:r>
    </w:p>
    <w:p w:rsidR="009B36BB" w:rsidRPr="00827CB1" w:rsidRDefault="009B36BB" w:rsidP="009B36BB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 xml:space="preserve">использовать </w:t>
      </w:r>
      <w:proofErr w:type="gramStart"/>
      <w:r w:rsidRPr="00827CB1">
        <w:rPr>
          <w:rFonts w:eastAsiaTheme="minorHAnsi"/>
          <w:lang w:eastAsia="en-US"/>
        </w:rPr>
        <w:t>ИКТ-технологии</w:t>
      </w:r>
      <w:proofErr w:type="gramEnd"/>
      <w:r w:rsidRPr="00827CB1">
        <w:rPr>
          <w:rFonts w:eastAsiaTheme="minorHAnsi"/>
          <w:lang w:eastAsia="en-US"/>
        </w:rPr>
        <w:t xml:space="preserve"> для обработки, передачи, систематизации и презентации информации;</w:t>
      </w:r>
    </w:p>
    <w:p w:rsidR="009B36BB" w:rsidRPr="009B36BB" w:rsidRDefault="009B36BB" w:rsidP="009B36BB">
      <w:pPr>
        <w:pStyle w:val="dash041e005f0431005f044b005f0447005f043d005f044b005f0439"/>
        <w:ind w:left="720" w:firstLine="696"/>
        <w:jc w:val="both"/>
        <w:rPr>
          <w:rStyle w:val="dash041e005f0431005f044b005f0447005f043d005f044b005f0439005f005fchar1char1"/>
          <w:b/>
          <w:bCs/>
          <w:i/>
        </w:rPr>
      </w:pPr>
      <w:r w:rsidRPr="009B36BB">
        <w:rPr>
          <w:rStyle w:val="dash041e005f0431005f044b005f0447005f043d005f044b005f0439005f005fchar1char1"/>
          <w:b/>
          <w:bCs/>
          <w:i/>
        </w:rPr>
        <w:t>Предметные результаты изучения истории включают:</w:t>
      </w:r>
    </w:p>
    <w:p w:rsidR="009B36BB" w:rsidRPr="004E372C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4E372C">
        <w:rPr>
          <w:rStyle w:val="dash041e005f0431005f044b005f0447005f043d005f044b005f0439005f005fchar1char1"/>
          <w:bCs/>
        </w:rPr>
        <w:t>определение историче</w:t>
      </w:r>
      <w:r>
        <w:rPr>
          <w:rStyle w:val="dash041e005f0431005f044b005f0447005f043d005f044b005f0439005f005fchar1char1"/>
          <w:bCs/>
        </w:rPr>
        <w:t>ских событий во вре</w:t>
      </w:r>
      <w:r w:rsidRPr="004E372C">
        <w:rPr>
          <w:rStyle w:val="dash041e005f0431005f044b005f0447005f043d005f044b005f0439005f005fchar1char1"/>
          <w:bCs/>
        </w:rPr>
        <w:t>мени, применение о</w:t>
      </w:r>
      <w:r>
        <w:rPr>
          <w:rStyle w:val="dash041e005f0431005f044b005f0447005f043d005f044b005f0439005f005fchar1char1"/>
          <w:bCs/>
        </w:rPr>
        <w:t xml:space="preserve">сновных хронологических понятий </w:t>
      </w:r>
      <w:r w:rsidRPr="004E372C">
        <w:rPr>
          <w:rStyle w:val="dash041e005f0431005f044b005f0447005f043d005f044b005f0439005f005fchar1char1"/>
          <w:bCs/>
        </w:rPr>
        <w:t>и терминов (эра, тысячелетие, век);</w:t>
      </w:r>
    </w:p>
    <w:p w:rsidR="009B36BB" w:rsidRPr="004E372C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4E372C">
        <w:rPr>
          <w:rStyle w:val="dash041e005f0431005f044b005f0447005f043d005f044b005f0439005f005fchar1char1"/>
          <w:bCs/>
        </w:rPr>
        <w:t>определение и исп</w:t>
      </w:r>
      <w:r>
        <w:rPr>
          <w:rStyle w:val="dash041e005f0431005f044b005f0447005f043d005f044b005f0439005f005fchar1char1"/>
          <w:bCs/>
        </w:rPr>
        <w:t xml:space="preserve">ользование исторических понятий </w:t>
      </w:r>
      <w:r w:rsidRPr="004E372C">
        <w:rPr>
          <w:rStyle w:val="dash041e005f0431005f044b005f0447005f043d005f044b005f0439005f005fchar1char1"/>
          <w:bCs/>
        </w:rPr>
        <w:t>и терминов;</w:t>
      </w:r>
    </w:p>
    <w:p w:rsidR="009B36BB" w:rsidRPr="000533CA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4E372C">
        <w:rPr>
          <w:rStyle w:val="dash041e005f0431005f044b005f0447005f043d005f044b005f0439005f005fchar1char1"/>
          <w:bCs/>
        </w:rPr>
        <w:t>овладение элемента</w:t>
      </w:r>
      <w:r>
        <w:rPr>
          <w:rStyle w:val="dash041e005f0431005f044b005f0447005f043d005f044b005f0439005f005fchar1char1"/>
          <w:bCs/>
        </w:rPr>
        <w:t>рными представлениями о законо</w:t>
      </w:r>
      <w:r w:rsidRPr="004E372C">
        <w:rPr>
          <w:rStyle w:val="dash041e005f0431005f044b005f0447005f043d005f044b005f0439005f005fchar1char1"/>
          <w:bCs/>
        </w:rPr>
        <w:t>мерностях развития человеческого общества с древности,</w:t>
      </w:r>
      <w:r>
        <w:rPr>
          <w:rStyle w:val="dash041e005f0431005f044b005f0447005f043d005f044b005f0439005f005fchar1char1"/>
          <w:bCs/>
        </w:rPr>
        <w:t xml:space="preserve"> </w:t>
      </w:r>
      <w:r w:rsidRPr="000533CA">
        <w:rPr>
          <w:rStyle w:val="dash041e005f0431005f044b005f0447005f043d005f044b005f0439005f005fchar1char1"/>
          <w:bCs/>
        </w:rPr>
        <w:t>начале исторического пути России и судьбах народов, населяющих её территорию;</w:t>
      </w:r>
    </w:p>
    <w:p w:rsidR="009B36BB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4E372C">
        <w:rPr>
          <w:rStyle w:val="dash041e005f0431005f044b005f0447005f043d005f044b005f0439005f005fchar1char1"/>
          <w:bCs/>
        </w:rPr>
        <w:t>использование знани</w:t>
      </w:r>
      <w:r>
        <w:rPr>
          <w:rStyle w:val="dash041e005f0431005f044b005f0447005f043d005f044b005f0439005f005fchar1char1"/>
          <w:bCs/>
        </w:rPr>
        <w:t>й о территории и границах, гео</w:t>
      </w:r>
      <w:r w:rsidRPr="004E372C">
        <w:rPr>
          <w:rStyle w:val="dash041e005f0431005f044b005f0447005f043d005f044b005f0439005f005fchar1char1"/>
          <w:bCs/>
        </w:rPr>
        <w:t>графических особенностях,</w:t>
      </w:r>
      <w:r>
        <w:rPr>
          <w:rStyle w:val="dash041e005f0431005f044b005f0447005f043d005f044b005f0439005f005fchar1char1"/>
          <w:bCs/>
        </w:rPr>
        <w:t xml:space="preserve"> месте и роли России </w:t>
      </w:r>
      <w:r w:rsidRPr="004E372C">
        <w:rPr>
          <w:rStyle w:val="dash041e005f0431005f044b005f0447005f043d005f044b005f0439005f005fchar1char1"/>
          <w:bCs/>
        </w:rPr>
        <w:t>в изучаемый период;</w:t>
      </w:r>
    </w:p>
    <w:p w:rsidR="009B36BB" w:rsidRPr="004E372C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4E372C">
        <w:rPr>
          <w:rStyle w:val="dash041e005f0431005f044b005f0447005f043d005f044b005f0439005f005fchar1char1"/>
          <w:bCs/>
        </w:rPr>
        <w:t>использование све</w:t>
      </w:r>
      <w:r>
        <w:rPr>
          <w:rStyle w:val="dash041e005f0431005f044b005f0447005f043d005f044b005f0439005f005fchar1char1"/>
          <w:bCs/>
        </w:rPr>
        <w:t xml:space="preserve">дений из исторической карты как </w:t>
      </w:r>
      <w:r w:rsidRPr="004E372C">
        <w:rPr>
          <w:rStyle w:val="dash041e005f0431005f044b005f0447005f043d005f044b005f0439005f005fchar1char1"/>
          <w:bCs/>
        </w:rPr>
        <w:t>источника информации</w:t>
      </w:r>
      <w:r>
        <w:rPr>
          <w:rStyle w:val="dash041e005f0431005f044b005f0447005f043d005f044b005f0439005f005fchar1char1"/>
          <w:bCs/>
        </w:rPr>
        <w:t xml:space="preserve"> о расселении человеческих общ</w:t>
      </w:r>
      <w:r w:rsidRPr="004E372C">
        <w:rPr>
          <w:rStyle w:val="dash041e005f0431005f044b005f0447005f043d005f044b005f0439005f005fchar1char1"/>
          <w:bCs/>
        </w:rPr>
        <w:t>ностей в эпоху первобыт</w:t>
      </w:r>
      <w:r>
        <w:rPr>
          <w:rStyle w:val="dash041e005f0431005f044b005f0447005f043d005f044b005f0439005f005fchar1char1"/>
          <w:bCs/>
        </w:rPr>
        <w:t>ности,</w:t>
      </w:r>
    </w:p>
    <w:p w:rsidR="009B36BB" w:rsidRPr="004E372C" w:rsidRDefault="009B36BB" w:rsidP="009B36BB">
      <w:pPr>
        <w:pStyle w:val="dash041e005f0431005f044b005f0447005f043d005f044b005f0439"/>
        <w:ind w:left="284"/>
        <w:jc w:val="both"/>
        <w:rPr>
          <w:rStyle w:val="dash041e005f0431005f044b005f0447005f043d005f044b005f0439005f005fchar1char1"/>
          <w:bCs/>
        </w:rPr>
      </w:pPr>
      <w:proofErr w:type="gramStart"/>
      <w:r>
        <w:rPr>
          <w:rStyle w:val="dash041e005f0431005f044b005f0447005f043d005f044b005f0439005f005fchar1char1"/>
          <w:bCs/>
        </w:rPr>
        <w:t>расположении</w:t>
      </w:r>
      <w:proofErr w:type="gramEnd"/>
      <w:r>
        <w:rPr>
          <w:rStyle w:val="dash041e005f0431005f044b005f0447005f043d005f044b005f0439005f005fchar1char1"/>
          <w:bCs/>
        </w:rPr>
        <w:t xml:space="preserve"> древних на</w:t>
      </w:r>
      <w:r w:rsidRPr="004E372C">
        <w:rPr>
          <w:rStyle w:val="dash041e005f0431005f044b005f0447005f043d005f044b005f0439005f005fchar1char1"/>
          <w:bCs/>
        </w:rPr>
        <w:t>родов и государств, местах важнейших событий;</w:t>
      </w:r>
    </w:p>
    <w:p w:rsidR="009B36BB" w:rsidRPr="004E372C" w:rsidRDefault="009B36BB" w:rsidP="009B36BB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4E372C">
        <w:rPr>
          <w:rStyle w:val="dash041e005f0431005f044b005f0447005f043d005f044b005f0439005f005fchar1char1"/>
          <w:bCs/>
        </w:rPr>
        <w:t>описание условий с</w:t>
      </w:r>
      <w:r>
        <w:rPr>
          <w:rStyle w:val="dash041e005f0431005f044b005f0447005f043d005f044b005f0439005f005fchar1char1"/>
          <w:bCs/>
        </w:rPr>
        <w:t xml:space="preserve">уществования, основных занятий, </w:t>
      </w:r>
      <w:r w:rsidRPr="004E372C">
        <w:rPr>
          <w:rStyle w:val="dash041e005f0431005f044b005f0447005f043d005f044b005f0439005f005fchar1char1"/>
          <w:bCs/>
        </w:rPr>
        <w:t xml:space="preserve">образа жизни людей в </w:t>
      </w:r>
      <w:r>
        <w:rPr>
          <w:rStyle w:val="dash041e005f0431005f044b005f0447005f043d005f044b005f0439005f005fchar1char1"/>
          <w:bCs/>
        </w:rPr>
        <w:t xml:space="preserve">древности, памятников культуры, </w:t>
      </w:r>
      <w:r w:rsidRPr="004E372C">
        <w:rPr>
          <w:rStyle w:val="dash041e005f0431005f044b005f0447005f043d005f044b005f0439005f005fchar1char1"/>
          <w:bCs/>
        </w:rPr>
        <w:t>событий древней истории;</w:t>
      </w:r>
    </w:p>
    <w:p w:rsidR="009B36BB" w:rsidRPr="004E372C" w:rsidRDefault="009B36BB" w:rsidP="00CD2581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4E372C">
        <w:rPr>
          <w:rStyle w:val="dash041e005f0431005f044b005f0447005f043d005f044b005f0439005f005fchar1char1"/>
          <w:bCs/>
        </w:rPr>
        <w:t>понимание взаим</w:t>
      </w:r>
      <w:r>
        <w:rPr>
          <w:rStyle w:val="dash041e005f0431005f044b005f0447005f043d005f044b005f0439005f005fchar1char1"/>
          <w:bCs/>
        </w:rPr>
        <w:t>освязи между природными и соци</w:t>
      </w:r>
      <w:r w:rsidRPr="004E372C">
        <w:rPr>
          <w:rStyle w:val="dash041e005f0431005f044b005f0447005f043d005f044b005f0439005f005fchar1char1"/>
          <w:bCs/>
        </w:rPr>
        <w:t>альными явлениями, их влияния на жизнь человека;</w:t>
      </w:r>
    </w:p>
    <w:p w:rsidR="009B36BB" w:rsidRPr="004E372C" w:rsidRDefault="009B36BB" w:rsidP="00CD2581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4E372C">
        <w:rPr>
          <w:rStyle w:val="dash041e005f0431005f044b005f0447005f043d005f044b005f0439005f005fchar1char1"/>
          <w:bCs/>
        </w:rPr>
        <w:t>описание характе</w:t>
      </w:r>
      <w:r>
        <w:rPr>
          <w:rStyle w:val="dash041e005f0431005f044b005f0447005f043d005f044b005f0439005f005fchar1char1"/>
          <w:bCs/>
        </w:rPr>
        <w:t>рных, существенных черт форм до</w:t>
      </w:r>
      <w:r w:rsidRPr="004E372C">
        <w:rPr>
          <w:rStyle w:val="dash041e005f0431005f044b005f0447005f043d005f044b005f0439005f005fchar1char1"/>
          <w:bCs/>
        </w:rPr>
        <w:t xml:space="preserve"> государственного и государственного устройства древних</w:t>
      </w:r>
      <w:r>
        <w:rPr>
          <w:rStyle w:val="dash041e005f0431005f044b005f0447005f043d005f044b005f0439005f005fchar1char1"/>
          <w:bCs/>
        </w:rPr>
        <w:t xml:space="preserve"> </w:t>
      </w:r>
      <w:r w:rsidRPr="004E372C">
        <w:rPr>
          <w:rStyle w:val="dash041e005f0431005f044b005f0447005f043d005f044b005f0439005f005fchar1char1"/>
          <w:bCs/>
        </w:rPr>
        <w:t>общностей, положения о</w:t>
      </w:r>
      <w:r>
        <w:rPr>
          <w:rStyle w:val="dash041e005f0431005f044b005f0447005f043d005f044b005f0439005f005fchar1char1"/>
          <w:bCs/>
        </w:rPr>
        <w:t>сновных групп общества, религи</w:t>
      </w:r>
      <w:r w:rsidRPr="004E372C">
        <w:rPr>
          <w:rStyle w:val="dash041e005f0431005f044b005f0447005f043d005f044b005f0439005f005fchar1char1"/>
          <w:bCs/>
        </w:rPr>
        <w:t>озных верований людей;</w:t>
      </w:r>
    </w:p>
    <w:p w:rsidR="009B36BB" w:rsidRPr="004E372C" w:rsidRDefault="009B36BB" w:rsidP="00CD2581">
      <w:pPr>
        <w:pStyle w:val="dash041e005f0431005f044b005f0447005f043d005f044b005f0439"/>
        <w:numPr>
          <w:ilvl w:val="0"/>
          <w:numId w:val="35"/>
        </w:numPr>
        <w:ind w:left="284" w:hanging="284"/>
        <w:jc w:val="both"/>
        <w:rPr>
          <w:rStyle w:val="dash041e005f0431005f044b005f0447005f043d005f044b005f0439005f005fchar1char1"/>
          <w:bCs/>
        </w:rPr>
      </w:pPr>
      <w:r w:rsidRPr="004E372C">
        <w:rPr>
          <w:rStyle w:val="dash041e005f0431005f044b005f0447005f043d005f044b005f0439005f005fchar1char1"/>
          <w:bCs/>
        </w:rPr>
        <w:t xml:space="preserve">поиск в источниках </w:t>
      </w:r>
      <w:r>
        <w:rPr>
          <w:rStyle w:val="dash041e005f0431005f044b005f0447005f043d005f044b005f0439005f005fchar1char1"/>
          <w:bCs/>
        </w:rPr>
        <w:t>различного типа и вида (в мате</w:t>
      </w:r>
      <w:r w:rsidRPr="004E372C">
        <w:rPr>
          <w:rStyle w:val="dash041e005f0431005f044b005f0447005f043d005f044b005f0439005f005fchar1char1"/>
          <w:bCs/>
        </w:rPr>
        <w:t>риальных памятниках д</w:t>
      </w:r>
      <w:r>
        <w:rPr>
          <w:rStyle w:val="dash041e005f0431005f044b005f0447005f043d005f044b005f0439005f005fchar1char1"/>
          <w:bCs/>
        </w:rPr>
        <w:t xml:space="preserve">ревности, отрывках исторических </w:t>
      </w:r>
      <w:r w:rsidRPr="004E372C">
        <w:rPr>
          <w:rStyle w:val="dash041e005f0431005f044b005f0447005f043d005f044b005f0439005f005fchar1char1"/>
          <w:bCs/>
        </w:rPr>
        <w:t>текстов) информации о событиях и явлениях прошлого;</w:t>
      </w:r>
    </w:p>
    <w:p w:rsidR="009B36BB" w:rsidRPr="00827CB1" w:rsidRDefault="009B36BB" w:rsidP="00CD2581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Style w:val="dash041e005f0431005f044b005f0447005f043d005f044b005f0439005f005fchar1char1"/>
          <w:bCs/>
        </w:rPr>
        <w:t>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827CB1">
        <w:rPr>
          <w:rStyle w:val="dash041e005f0431005f044b005f0447005f043d005f044b005f0439005f005fchar1char1"/>
          <w:bCs/>
        </w:rPr>
        <w:t>Русская</w:t>
      </w:r>
      <w:proofErr w:type="gramEnd"/>
      <w:r w:rsidRPr="00827CB1">
        <w:rPr>
          <w:rStyle w:val="dash041e005f0431005f044b005f0447005f043d005f044b005f0439005f005fchar1char1"/>
          <w:bCs/>
        </w:rPr>
        <w:t xml:space="preserve"> Правда, Судебник 1497</w:t>
      </w:r>
      <w:r w:rsidRPr="00827CB1">
        <w:rPr>
          <w:rFonts w:eastAsiaTheme="minorHAnsi"/>
          <w:lang w:eastAsia="en-US"/>
        </w:rPr>
        <w:t>и др.), записках иностранцев и других источниках по истории Древней и Московской Руси;</w:t>
      </w:r>
    </w:p>
    <w:p w:rsidR="009B36BB" w:rsidRPr="00827CB1" w:rsidRDefault="009B36BB" w:rsidP="00CD2581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 xml:space="preserve">оценивание поступков, человеческих качеств на основе осмысления деятельности Владимира I </w:t>
      </w:r>
      <w:proofErr w:type="spellStart"/>
      <w:r w:rsidRPr="00827CB1">
        <w:rPr>
          <w:rFonts w:eastAsiaTheme="minorHAnsi"/>
          <w:lang w:eastAsia="en-US"/>
        </w:rPr>
        <w:t>Святославича</w:t>
      </w:r>
      <w:proofErr w:type="spellEnd"/>
      <w:r w:rsidRPr="00827CB1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827CB1">
        <w:rPr>
          <w:rFonts w:eastAsiaTheme="minorHAnsi"/>
          <w:lang w:eastAsia="en-US"/>
        </w:rPr>
        <w:t xml:space="preserve">Ярослава Мудрого, Владимира II Мономаха, Андрея </w:t>
      </w:r>
      <w:proofErr w:type="spellStart"/>
      <w:r w:rsidRPr="00827CB1">
        <w:rPr>
          <w:rFonts w:eastAsiaTheme="minorHAnsi"/>
          <w:lang w:eastAsia="en-US"/>
        </w:rPr>
        <w:t>Боголюбского</w:t>
      </w:r>
      <w:proofErr w:type="spellEnd"/>
      <w:r w:rsidRPr="00827CB1">
        <w:rPr>
          <w:rFonts w:eastAsiaTheme="minorHAnsi"/>
          <w:lang w:eastAsia="en-US"/>
        </w:rPr>
        <w:t xml:space="preserve">, Александра Невского, Ивана </w:t>
      </w:r>
      <w:proofErr w:type="spellStart"/>
      <w:r w:rsidRPr="00827CB1">
        <w:rPr>
          <w:rFonts w:eastAsiaTheme="minorHAnsi"/>
          <w:lang w:eastAsia="en-US"/>
        </w:rPr>
        <w:t>Калиты</w:t>
      </w:r>
      <w:proofErr w:type="spellEnd"/>
      <w:r w:rsidRPr="00827CB1">
        <w:rPr>
          <w:rFonts w:eastAsiaTheme="minorHAnsi"/>
          <w:lang w:eastAsia="en-US"/>
        </w:rPr>
        <w:t>, Сергия Радонежского, Дмитрия Донского, Ивана III и др. исходя из гуманистических ценностных ориентаций, установок;</w:t>
      </w:r>
    </w:p>
    <w:p w:rsidR="009B36BB" w:rsidRPr="00827CB1" w:rsidRDefault="009B36BB" w:rsidP="00CD2581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9B36BB" w:rsidRPr="00827CB1" w:rsidRDefault="009B36BB" w:rsidP="00CD2581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9B36BB" w:rsidRPr="00827CB1" w:rsidRDefault="009B36BB" w:rsidP="00CD2581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определение собственного отношения к дискуссионным проблемам прошлого;</w:t>
      </w:r>
    </w:p>
    <w:p w:rsidR="009B36BB" w:rsidRPr="00827CB1" w:rsidRDefault="009B36BB" w:rsidP="00CD2581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приобретение опыта историко-культурного, цивилизационного подходов к оценке социальных явлений;</w:t>
      </w:r>
    </w:p>
    <w:p w:rsidR="009B36BB" w:rsidRPr="00827CB1" w:rsidRDefault="009B36BB" w:rsidP="00CD2581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личностное осмысление социального, духовного, нравственного опыта периода Древней и Московской Руси;</w:t>
      </w:r>
    </w:p>
    <w:p w:rsidR="009B36BB" w:rsidRDefault="009B36BB" w:rsidP="00CD2581">
      <w:pPr>
        <w:pStyle w:val="a9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eastAsiaTheme="minorHAnsi"/>
          <w:lang w:eastAsia="en-US"/>
        </w:rPr>
      </w:pPr>
      <w:r w:rsidRPr="00827CB1">
        <w:rPr>
          <w:rFonts w:eastAsiaTheme="minorHAnsi"/>
          <w:lang w:eastAsia="en-US"/>
        </w:rPr>
        <w:t>уважение к древнерусской культуре и культуре других народов, понимание культурного многообразия народов Евразии</w:t>
      </w:r>
    </w:p>
    <w:p w:rsidR="009B36BB" w:rsidRPr="00827CB1" w:rsidRDefault="009B36BB" w:rsidP="00CD2581">
      <w:pPr>
        <w:pStyle w:val="a9"/>
        <w:suppressAutoHyphens w:val="0"/>
        <w:autoSpaceDE w:val="0"/>
        <w:autoSpaceDN w:val="0"/>
        <w:adjustRightInd w:val="0"/>
        <w:ind w:left="284"/>
        <w:contextualSpacing/>
        <w:jc w:val="both"/>
        <w:rPr>
          <w:rStyle w:val="dash041e005f0431005f044b005f0447005f043d005f044b005f0439005f005fchar1char1"/>
          <w:rFonts w:eastAsiaTheme="minorHAnsi"/>
          <w:lang w:eastAsia="en-US"/>
        </w:rPr>
      </w:pPr>
    </w:p>
    <w:p w:rsidR="00593A17" w:rsidRDefault="00593A17" w:rsidP="00CD2581">
      <w:pPr>
        <w:jc w:val="both"/>
        <w:rPr>
          <w:sz w:val="24"/>
          <w:szCs w:val="24"/>
        </w:rPr>
      </w:pPr>
    </w:p>
    <w:p w:rsidR="00593A17" w:rsidRDefault="00593A17" w:rsidP="00CD2581">
      <w:pPr>
        <w:jc w:val="both"/>
        <w:rPr>
          <w:sz w:val="24"/>
          <w:szCs w:val="24"/>
        </w:rPr>
      </w:pPr>
    </w:p>
    <w:p w:rsidR="009B36BB" w:rsidRDefault="009B36BB" w:rsidP="00CD2581">
      <w:pPr>
        <w:jc w:val="both"/>
        <w:rPr>
          <w:sz w:val="24"/>
          <w:szCs w:val="24"/>
        </w:rPr>
      </w:pPr>
      <w:r w:rsidRPr="009B36BB">
        <w:rPr>
          <w:sz w:val="24"/>
          <w:szCs w:val="24"/>
        </w:rPr>
        <w:lastRenderedPageBreak/>
        <w:t>6. Содержание учебного предмета «История». 6 класс</w:t>
      </w:r>
    </w:p>
    <w:p w:rsidR="007D6344" w:rsidRPr="009B36BB" w:rsidRDefault="007D6344" w:rsidP="00CD2581">
      <w:pPr>
        <w:jc w:val="both"/>
        <w:rPr>
          <w:b w:val="0"/>
          <w:sz w:val="24"/>
          <w:szCs w:val="24"/>
        </w:rPr>
      </w:pPr>
    </w:p>
    <w:p w:rsidR="009B36BB" w:rsidRPr="00983CBF" w:rsidRDefault="009B36BB" w:rsidP="00CD2581">
      <w:pPr>
        <w:autoSpaceDN w:val="0"/>
        <w:adjustRightInd w:val="0"/>
        <w:jc w:val="both"/>
        <w:rPr>
          <w:b w:val="0"/>
          <w:bCs w:val="0"/>
        </w:rPr>
      </w:pPr>
      <w:r w:rsidRPr="000533CA">
        <w:rPr>
          <w:sz w:val="22"/>
          <w:szCs w:val="22"/>
        </w:rPr>
        <w:t xml:space="preserve"> «ИСТОРИЯ СРЕДНИХ ВЕКОВ»</w:t>
      </w:r>
      <w:r w:rsidRPr="00983CBF">
        <w:t xml:space="preserve"> </w:t>
      </w:r>
      <w:r>
        <w:t>(</w:t>
      </w:r>
      <w:r w:rsidR="00CD2581">
        <w:t>30</w:t>
      </w:r>
      <w:r>
        <w:t xml:space="preserve"> ч</w:t>
      </w:r>
      <w:r w:rsidRPr="00983CBF">
        <w:t>.)</w:t>
      </w:r>
    </w:p>
    <w:p w:rsidR="009B36BB" w:rsidRPr="00983CBF" w:rsidRDefault="009B36BB" w:rsidP="00CD2581">
      <w:pPr>
        <w:pStyle w:val="af2"/>
        <w:spacing w:line="240" w:lineRule="auto"/>
        <w:ind w:firstLine="284"/>
        <w:jc w:val="both"/>
        <w:rPr>
          <w:i/>
        </w:rPr>
      </w:pPr>
      <w:r w:rsidRPr="00983CBF">
        <w:rPr>
          <w:i/>
        </w:rPr>
        <w:t xml:space="preserve">Введение (1 ч.). </w:t>
      </w:r>
      <w:r w:rsidRPr="00983CBF">
        <w:t>Что</w:t>
      </w:r>
      <w:r>
        <w:t xml:space="preserve"> изучает история Средних веков. </w:t>
      </w:r>
      <w:r w:rsidRPr="00983CBF">
        <w:t xml:space="preserve">Этапы развития эпохи Средневековья. </w:t>
      </w:r>
    </w:p>
    <w:p w:rsidR="009B36BB" w:rsidRPr="002D05F2" w:rsidRDefault="009B36BB" w:rsidP="00CD2581">
      <w:pPr>
        <w:pStyle w:val="af2"/>
        <w:spacing w:line="240" w:lineRule="auto"/>
        <w:ind w:firstLine="284"/>
        <w:jc w:val="both"/>
        <w:rPr>
          <w:b/>
          <w:i/>
        </w:rPr>
      </w:pPr>
      <w:r w:rsidRPr="002D05F2">
        <w:rPr>
          <w:b/>
          <w:i/>
        </w:rPr>
        <w:t>Раздел I. Раннее Средневековье (10ч.).</w:t>
      </w:r>
    </w:p>
    <w:p w:rsidR="009B36BB" w:rsidRDefault="009B36BB" w:rsidP="00CD2581">
      <w:pPr>
        <w:pStyle w:val="af2"/>
        <w:spacing w:line="240" w:lineRule="auto"/>
        <w:ind w:firstLine="284"/>
        <w:jc w:val="both"/>
      </w:pPr>
      <w:r w:rsidRPr="000533CA">
        <w:t xml:space="preserve">Понятие «Средние века». Хронологические рамки Средневековья. Западная и Центральная Европа в V—XIII вв. 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</w:t>
      </w:r>
      <w:proofErr w:type="spellStart"/>
      <w:r w:rsidRPr="000533CA">
        <w:t>Аврелий</w:t>
      </w:r>
      <w:proofErr w:type="spellEnd"/>
      <w:r w:rsidRPr="000533CA">
        <w:t xml:space="preserve"> Августин Иоанн Златоуст. Создание и распад империи Карла Великого. </w:t>
      </w:r>
      <w:proofErr w:type="gramStart"/>
      <w:r w:rsidRPr="000533CA">
        <w:t>Образование государств в Западной Европы.</w:t>
      </w:r>
      <w:proofErr w:type="gramEnd"/>
      <w:r w:rsidRPr="000533CA">
        <w:t xml:space="preserve"> Политическая раздробленность. Норманнские завоевания. Ранние славянские государства. Просветители славян - Кирилл и Мефодий. Средневековое европейское общество. Сословное общество в средневековой Европе. Феодализм. Власть духовная и светская. 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</w:t>
      </w:r>
    </w:p>
    <w:p w:rsidR="009B36BB" w:rsidRPr="002D05F2" w:rsidRDefault="009B36BB" w:rsidP="00CD2581">
      <w:pPr>
        <w:pStyle w:val="af2"/>
        <w:spacing w:line="240" w:lineRule="auto"/>
        <w:ind w:firstLine="284"/>
        <w:jc w:val="both"/>
        <w:rPr>
          <w:b/>
          <w:i/>
        </w:rPr>
      </w:pPr>
      <w:r w:rsidRPr="002D05F2">
        <w:rPr>
          <w:b/>
          <w:i/>
        </w:rPr>
        <w:t xml:space="preserve">Раздел </w:t>
      </w:r>
      <w:r w:rsidRPr="002D05F2">
        <w:rPr>
          <w:b/>
          <w:i/>
          <w:lang w:val="en-US"/>
        </w:rPr>
        <w:t>II</w:t>
      </w:r>
      <w:r w:rsidRPr="002D05F2">
        <w:rPr>
          <w:b/>
          <w:i/>
        </w:rPr>
        <w:t>. Период расцвета, зрелости Средневековья (6 ч.).</w:t>
      </w:r>
    </w:p>
    <w:p w:rsidR="009B36BB" w:rsidRDefault="009B36BB" w:rsidP="00CD2581">
      <w:pPr>
        <w:pStyle w:val="af2"/>
        <w:spacing w:line="240" w:lineRule="auto"/>
        <w:ind w:firstLine="284"/>
        <w:jc w:val="both"/>
      </w:pPr>
      <w:r w:rsidRPr="000533CA">
        <w:t xml:space="preserve">Средневековый город. Жизнь и быт горожан. Цехи и гильдии. Византия и арабский мир. Крестовые походы. Византийская империя: территория, хозяйство, государственное устройство. Императоры Византии. Арабские племена: расселение, занятия. 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Завоевания сельджуков и османов. Падение Византии. Османская империя. Страны Азии и Америки в эпоху Средневековья (V-XV вв.) Китай: распад и восстановление единой державы. Империи </w:t>
      </w:r>
      <w:proofErr w:type="spellStart"/>
      <w:r w:rsidRPr="000533CA">
        <w:t>Тан</w:t>
      </w:r>
      <w:proofErr w:type="spellEnd"/>
      <w:r w:rsidRPr="000533CA">
        <w:t xml:space="preserve"> и </w:t>
      </w:r>
      <w:proofErr w:type="spellStart"/>
      <w:r w:rsidRPr="000533CA">
        <w:t>Сун</w:t>
      </w:r>
      <w:proofErr w:type="spellEnd"/>
      <w:r w:rsidRPr="000533CA"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ацтеки и инки: государства, верования, особенности хозяйственной жизни. Государства Европы в XIV-XV вв. 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</w:t>
      </w:r>
    </w:p>
    <w:p w:rsidR="009B36BB" w:rsidRPr="002D05F2" w:rsidRDefault="009B36BB" w:rsidP="00CD2581">
      <w:pPr>
        <w:pStyle w:val="af2"/>
        <w:spacing w:line="240" w:lineRule="auto"/>
        <w:ind w:firstLine="284"/>
        <w:jc w:val="both"/>
        <w:rPr>
          <w:b/>
          <w:i/>
        </w:rPr>
      </w:pPr>
      <w:r w:rsidRPr="002D05F2">
        <w:rPr>
          <w:b/>
          <w:i/>
        </w:rPr>
        <w:t xml:space="preserve">Раздел </w:t>
      </w:r>
      <w:r w:rsidRPr="002D05F2">
        <w:rPr>
          <w:b/>
          <w:i/>
          <w:lang w:val="en-US"/>
        </w:rPr>
        <w:t>III</w:t>
      </w:r>
      <w:r w:rsidRPr="002D05F2">
        <w:rPr>
          <w:b/>
          <w:i/>
        </w:rPr>
        <w:t>. Позднее Средневековье (10 ч.).</w:t>
      </w:r>
    </w:p>
    <w:p w:rsidR="009B36BB" w:rsidRPr="000533CA" w:rsidRDefault="009B36BB" w:rsidP="00CD2581">
      <w:pPr>
        <w:pStyle w:val="af2"/>
        <w:spacing w:line="240" w:lineRule="auto"/>
        <w:ind w:firstLine="284"/>
        <w:jc w:val="both"/>
      </w:pPr>
      <w:r w:rsidRPr="000533CA">
        <w:t xml:space="preserve">Кризис европейского сословного общества в XIV-XV вв. Столетняя война: причины и итоги. Жанна </w:t>
      </w:r>
      <w:proofErr w:type="spellStart"/>
      <w:r w:rsidRPr="000533CA">
        <w:t>д'Арк</w:t>
      </w:r>
      <w:proofErr w:type="spellEnd"/>
      <w:r w:rsidRPr="000533CA">
        <w:t xml:space="preserve">. Война Алой и Белой розы. Крестьянские и городские восстания. Жакерия. Восстание </w:t>
      </w:r>
      <w:proofErr w:type="spellStart"/>
      <w:r w:rsidRPr="000533CA">
        <w:t>Уота</w:t>
      </w:r>
      <w:proofErr w:type="spellEnd"/>
      <w:r w:rsidRPr="000533CA">
        <w:t xml:space="preserve"> </w:t>
      </w:r>
      <w:proofErr w:type="spellStart"/>
      <w:r w:rsidRPr="000533CA">
        <w:t>Тайлера</w:t>
      </w:r>
      <w:proofErr w:type="spellEnd"/>
      <w:r w:rsidRPr="000533CA">
        <w:t xml:space="preserve">. Кризис католической церкви. Папы и императоры. Гуситское движение в Чехии. Ян Гус. Культурное наследие Средневековья. 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Византии. </w:t>
      </w:r>
    </w:p>
    <w:p w:rsidR="009B36BB" w:rsidRPr="000533CA" w:rsidRDefault="009B36BB" w:rsidP="00CD2581">
      <w:pPr>
        <w:pStyle w:val="af2"/>
        <w:spacing w:line="240" w:lineRule="auto"/>
        <w:jc w:val="both"/>
      </w:pPr>
      <w:r w:rsidRPr="000533CA">
        <w:t>Особенности средневековой культуры народов Востока. Архитектура и поэзия.</w:t>
      </w:r>
    </w:p>
    <w:p w:rsidR="009B36BB" w:rsidRPr="00CD2581" w:rsidRDefault="009B36BB" w:rsidP="00CD2581">
      <w:pPr>
        <w:pStyle w:val="af2"/>
        <w:spacing w:line="240" w:lineRule="auto"/>
        <w:ind w:firstLine="284"/>
        <w:jc w:val="both"/>
        <w:rPr>
          <w:i/>
        </w:rPr>
      </w:pPr>
      <w:r w:rsidRPr="00CD2581">
        <w:rPr>
          <w:i/>
        </w:rPr>
        <w:t>Итоговое повторение и обобщение «Наследие Средних веков в истории человечества» (1 час).</w:t>
      </w:r>
    </w:p>
    <w:p w:rsidR="00F9772D" w:rsidRDefault="00F9772D" w:rsidP="00CD2581">
      <w:pPr>
        <w:autoSpaceDN w:val="0"/>
        <w:adjustRightInd w:val="0"/>
        <w:jc w:val="both"/>
        <w:rPr>
          <w:sz w:val="24"/>
          <w:szCs w:val="24"/>
        </w:rPr>
      </w:pPr>
    </w:p>
    <w:p w:rsidR="009B36BB" w:rsidRPr="00CD2581" w:rsidRDefault="009B36BB" w:rsidP="00CD2581">
      <w:pPr>
        <w:autoSpaceDN w:val="0"/>
        <w:adjustRightInd w:val="0"/>
        <w:jc w:val="both"/>
        <w:rPr>
          <w:b w:val="0"/>
          <w:sz w:val="24"/>
          <w:szCs w:val="24"/>
        </w:rPr>
      </w:pPr>
      <w:r w:rsidRPr="00CD2581">
        <w:rPr>
          <w:sz w:val="24"/>
          <w:szCs w:val="24"/>
        </w:rPr>
        <w:t>«ИСТОРИЯ РОССИИ» (40 ч.)</w:t>
      </w:r>
    </w:p>
    <w:p w:rsidR="009B36BB" w:rsidRPr="00CD2581" w:rsidRDefault="009B36BB" w:rsidP="00CD2581">
      <w:pPr>
        <w:pStyle w:val="13"/>
        <w:spacing w:line="240" w:lineRule="auto"/>
        <w:ind w:firstLine="284"/>
        <w:jc w:val="both"/>
        <w:rPr>
          <w:spacing w:val="0"/>
          <w:sz w:val="24"/>
          <w:szCs w:val="24"/>
        </w:rPr>
      </w:pPr>
      <w:r w:rsidRPr="00CD2581">
        <w:rPr>
          <w:spacing w:val="0"/>
          <w:sz w:val="24"/>
          <w:szCs w:val="24"/>
        </w:rPr>
        <w:t xml:space="preserve">Введение (1 ч.). Наша Родина – Россия. </w:t>
      </w:r>
    </w:p>
    <w:p w:rsidR="00F9772D" w:rsidRDefault="00F9772D" w:rsidP="00CD2581">
      <w:pPr>
        <w:pStyle w:val="13"/>
        <w:spacing w:line="240" w:lineRule="auto"/>
        <w:ind w:firstLine="284"/>
        <w:jc w:val="both"/>
        <w:rPr>
          <w:b/>
          <w:i/>
          <w:sz w:val="24"/>
          <w:szCs w:val="24"/>
        </w:rPr>
      </w:pPr>
    </w:p>
    <w:p w:rsidR="009B36BB" w:rsidRPr="00CD2581" w:rsidRDefault="009B36BB" w:rsidP="00CD2581">
      <w:pPr>
        <w:pStyle w:val="13"/>
        <w:spacing w:line="240" w:lineRule="auto"/>
        <w:ind w:firstLine="284"/>
        <w:jc w:val="both"/>
        <w:rPr>
          <w:b/>
          <w:i/>
          <w:sz w:val="24"/>
          <w:szCs w:val="24"/>
        </w:rPr>
      </w:pPr>
      <w:r w:rsidRPr="00CD2581">
        <w:rPr>
          <w:b/>
          <w:i/>
          <w:sz w:val="24"/>
          <w:szCs w:val="24"/>
        </w:rPr>
        <w:t>Тема 1. Народы и государства на территории нашей страны в древности (5ч.)</w:t>
      </w:r>
    </w:p>
    <w:p w:rsidR="009B36BB" w:rsidRDefault="009B36BB" w:rsidP="00CD2581">
      <w:pPr>
        <w:pStyle w:val="13"/>
        <w:spacing w:line="240" w:lineRule="auto"/>
        <w:ind w:firstLine="284"/>
        <w:jc w:val="both"/>
        <w:rPr>
          <w:spacing w:val="0"/>
          <w:sz w:val="24"/>
          <w:szCs w:val="24"/>
        </w:rPr>
      </w:pPr>
      <w:r w:rsidRPr="00CD2581">
        <w:rPr>
          <w:spacing w:val="0"/>
          <w:sz w:val="24"/>
          <w:szCs w:val="24"/>
        </w:rPr>
        <w:lastRenderedPageBreak/>
        <w:t>Народы и государства на территории нашей страны в древности. Заселение Евразии. Великое переселение народов. Народы на территории нашей страны до середины I</w:t>
      </w:r>
      <w:r w:rsidRPr="001B1BB2">
        <w:rPr>
          <w:spacing w:val="0"/>
          <w:sz w:val="24"/>
          <w:szCs w:val="24"/>
        </w:rPr>
        <w:t xml:space="preserve">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1B1BB2">
        <w:rPr>
          <w:spacing w:val="0"/>
          <w:sz w:val="24"/>
          <w:szCs w:val="24"/>
        </w:rPr>
        <w:t>Булгария</w:t>
      </w:r>
      <w:proofErr w:type="spellEnd"/>
      <w:r w:rsidRPr="001B1BB2">
        <w:rPr>
          <w:spacing w:val="0"/>
          <w:sz w:val="24"/>
          <w:szCs w:val="24"/>
        </w:rPr>
        <w:t xml:space="preserve">. Кочевые народы Степи. Язычество. Распространение христианства, ислама, иудаизма на территории нашей страны в древности. </w:t>
      </w:r>
    </w:p>
    <w:p w:rsidR="00F9772D" w:rsidRDefault="00F9772D" w:rsidP="00CD2581">
      <w:pPr>
        <w:autoSpaceDN w:val="0"/>
        <w:adjustRightInd w:val="0"/>
        <w:rPr>
          <w:i/>
          <w:sz w:val="24"/>
          <w:szCs w:val="24"/>
        </w:rPr>
      </w:pPr>
    </w:p>
    <w:p w:rsidR="009B36BB" w:rsidRPr="00CD2581" w:rsidRDefault="009B36BB" w:rsidP="00CD2581">
      <w:pPr>
        <w:autoSpaceDN w:val="0"/>
        <w:adjustRightInd w:val="0"/>
        <w:rPr>
          <w:rFonts w:eastAsiaTheme="minorHAnsi"/>
          <w:bCs w:val="0"/>
          <w:i/>
          <w:sz w:val="24"/>
          <w:szCs w:val="24"/>
          <w:lang w:eastAsia="en-US"/>
        </w:rPr>
      </w:pPr>
      <w:r w:rsidRPr="00CD2581">
        <w:rPr>
          <w:i/>
          <w:sz w:val="24"/>
          <w:szCs w:val="24"/>
        </w:rPr>
        <w:t xml:space="preserve">Тема 2. Русь в </w:t>
      </w:r>
      <w:r w:rsidRPr="00CD2581">
        <w:rPr>
          <w:i/>
          <w:sz w:val="24"/>
          <w:szCs w:val="24"/>
          <w:lang w:val="en-US"/>
        </w:rPr>
        <w:t>IX</w:t>
      </w:r>
      <w:r w:rsidRPr="00CD2581">
        <w:rPr>
          <w:i/>
          <w:sz w:val="24"/>
          <w:szCs w:val="24"/>
        </w:rPr>
        <w:t xml:space="preserve">-  первой половине </w:t>
      </w:r>
      <w:r w:rsidRPr="00CD2581">
        <w:rPr>
          <w:i/>
          <w:sz w:val="24"/>
          <w:szCs w:val="24"/>
          <w:lang w:val="en-US"/>
        </w:rPr>
        <w:t>XII</w:t>
      </w:r>
      <w:r w:rsidRPr="00CD2581">
        <w:rPr>
          <w:i/>
          <w:sz w:val="24"/>
          <w:szCs w:val="24"/>
        </w:rPr>
        <w:t xml:space="preserve"> в. (10 ч.)</w:t>
      </w:r>
    </w:p>
    <w:p w:rsidR="009B36BB" w:rsidRPr="00CD2581" w:rsidRDefault="009B36BB" w:rsidP="00CD2581">
      <w:pPr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CD2581">
        <w:rPr>
          <w:b w:val="0"/>
          <w:sz w:val="24"/>
          <w:szCs w:val="24"/>
        </w:rPr>
        <w:t xml:space="preserve">Восточные славяне в древности (VI-IX вв.) </w:t>
      </w:r>
      <w:proofErr w:type="spellStart"/>
      <w:r w:rsidRPr="00CD2581">
        <w:rPr>
          <w:b w:val="0"/>
          <w:sz w:val="24"/>
          <w:szCs w:val="24"/>
        </w:rPr>
        <w:t>Праславяне</w:t>
      </w:r>
      <w:proofErr w:type="spellEnd"/>
      <w:r w:rsidRPr="00CD2581">
        <w:rPr>
          <w:b w:val="0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 Древнерусское государство (IX - начало XII в.) Новгород и Киев —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 Расцвет Руси при Ярославе Мудром. «</w:t>
      </w:r>
      <w:proofErr w:type="gramStart"/>
      <w:r w:rsidRPr="00CD2581">
        <w:rPr>
          <w:b w:val="0"/>
          <w:sz w:val="24"/>
          <w:szCs w:val="24"/>
        </w:rPr>
        <w:t>Русская</w:t>
      </w:r>
      <w:proofErr w:type="gramEnd"/>
      <w:r w:rsidRPr="00CD2581">
        <w:rPr>
          <w:b w:val="0"/>
          <w:sz w:val="24"/>
          <w:szCs w:val="24"/>
        </w:rPr>
        <w:t xml:space="preserve"> правда». Русь и народы Степи. Княжеские усобицы. Владимир Мономах. Международные связи Древней Руси. </w:t>
      </w:r>
      <w:r w:rsidRPr="00CD2581">
        <w:rPr>
          <w:rFonts w:eastAsiaTheme="minorHAnsi"/>
          <w:b w:val="0"/>
          <w:sz w:val="24"/>
          <w:szCs w:val="24"/>
          <w:lang w:eastAsia="en-US"/>
        </w:rPr>
        <w:t xml:space="preserve"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</w:t>
      </w:r>
    </w:p>
    <w:p w:rsidR="00F9772D" w:rsidRDefault="00F9772D" w:rsidP="00CD2581">
      <w:pPr>
        <w:autoSpaceDN w:val="0"/>
        <w:adjustRightInd w:val="0"/>
        <w:rPr>
          <w:rFonts w:eastAsiaTheme="minorHAnsi"/>
          <w:i/>
          <w:sz w:val="24"/>
          <w:szCs w:val="24"/>
          <w:lang w:eastAsia="en-US"/>
        </w:rPr>
      </w:pPr>
    </w:p>
    <w:p w:rsidR="009B36BB" w:rsidRPr="00CD2581" w:rsidRDefault="009B36BB" w:rsidP="00CD2581">
      <w:pPr>
        <w:autoSpaceDN w:val="0"/>
        <w:adjustRightInd w:val="0"/>
        <w:rPr>
          <w:rFonts w:eastAsiaTheme="minorHAnsi"/>
          <w:b w:val="0"/>
          <w:bCs w:val="0"/>
          <w:i/>
          <w:sz w:val="24"/>
          <w:szCs w:val="24"/>
          <w:lang w:eastAsia="en-US"/>
        </w:rPr>
      </w:pPr>
      <w:r w:rsidRPr="00CD2581">
        <w:rPr>
          <w:rFonts w:eastAsiaTheme="minorHAnsi"/>
          <w:i/>
          <w:sz w:val="24"/>
          <w:szCs w:val="24"/>
          <w:lang w:eastAsia="en-US"/>
        </w:rPr>
        <w:t>Тема 3. Русь в середине XII- начале XIII в.(4 ч.)</w:t>
      </w:r>
    </w:p>
    <w:p w:rsidR="009B36BB" w:rsidRPr="00CD2581" w:rsidRDefault="009B36BB" w:rsidP="00CD2581">
      <w:pPr>
        <w:pStyle w:val="13"/>
        <w:spacing w:line="240" w:lineRule="auto"/>
        <w:ind w:firstLine="284"/>
        <w:jc w:val="both"/>
        <w:rPr>
          <w:spacing w:val="0"/>
          <w:sz w:val="24"/>
          <w:szCs w:val="24"/>
        </w:rPr>
      </w:pPr>
      <w:r w:rsidRPr="00CD2581">
        <w:rPr>
          <w:spacing w:val="0"/>
          <w:sz w:val="24"/>
          <w:szCs w:val="24"/>
        </w:rPr>
        <w:t xml:space="preserve">Распад Древнерусского государства. Русские земли и княжества в начале удельного периода (начало XII - первая половина XIII в.). 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Идея единства русских земель в период раздробленности. «Слово о полку Игореве». Культура Руси в </w:t>
      </w:r>
      <w:proofErr w:type="spellStart"/>
      <w:r w:rsidRPr="00CD2581">
        <w:rPr>
          <w:spacing w:val="0"/>
          <w:sz w:val="24"/>
          <w:szCs w:val="24"/>
        </w:rPr>
        <w:t>домонгольское</w:t>
      </w:r>
      <w:proofErr w:type="spellEnd"/>
      <w:r w:rsidRPr="00CD2581">
        <w:rPr>
          <w:spacing w:val="0"/>
          <w:sz w:val="24"/>
          <w:szCs w:val="24"/>
        </w:rPr>
        <w:t xml:space="preserve"> время. Языческая культура восточных славян. Религиозно-культурное влияние Византии. Особенности развития древнерусской культуры. 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 </w:t>
      </w:r>
    </w:p>
    <w:p w:rsidR="009B36BB" w:rsidRPr="00CD2581" w:rsidRDefault="009B36BB" w:rsidP="00CD2581">
      <w:pPr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CD2581">
        <w:rPr>
          <w:rFonts w:eastAsiaTheme="minorHAnsi"/>
          <w:b w:val="0"/>
          <w:sz w:val="24"/>
          <w:szCs w:val="24"/>
          <w:lang w:eastAsia="en-US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F9772D" w:rsidRDefault="00F9772D" w:rsidP="00CD2581">
      <w:pPr>
        <w:autoSpaceDN w:val="0"/>
        <w:adjustRightInd w:val="0"/>
        <w:rPr>
          <w:rFonts w:eastAsiaTheme="minorHAnsi"/>
          <w:i/>
          <w:sz w:val="24"/>
          <w:szCs w:val="24"/>
          <w:lang w:eastAsia="en-US"/>
        </w:rPr>
      </w:pPr>
    </w:p>
    <w:p w:rsidR="009B36BB" w:rsidRPr="00CD2581" w:rsidRDefault="009B36BB" w:rsidP="00CD2581">
      <w:pPr>
        <w:autoSpaceDN w:val="0"/>
        <w:adjustRightInd w:val="0"/>
        <w:rPr>
          <w:rFonts w:eastAsiaTheme="minorHAnsi"/>
          <w:b w:val="0"/>
          <w:bCs w:val="0"/>
          <w:i/>
          <w:sz w:val="24"/>
          <w:szCs w:val="24"/>
          <w:lang w:eastAsia="en-US"/>
        </w:rPr>
      </w:pPr>
      <w:r w:rsidRPr="00CD2581">
        <w:rPr>
          <w:rFonts w:eastAsiaTheme="minorHAnsi"/>
          <w:i/>
          <w:sz w:val="24"/>
          <w:szCs w:val="24"/>
          <w:lang w:eastAsia="en-US"/>
        </w:rPr>
        <w:t xml:space="preserve">Тема 4. </w:t>
      </w:r>
      <w:r w:rsidRPr="00CD2581">
        <w:rPr>
          <w:i/>
          <w:sz w:val="24"/>
          <w:szCs w:val="24"/>
        </w:rPr>
        <w:t xml:space="preserve">Русские земли в середине </w:t>
      </w:r>
      <w:r w:rsidRPr="00CD2581">
        <w:rPr>
          <w:i/>
          <w:sz w:val="24"/>
          <w:szCs w:val="24"/>
          <w:lang w:val="en-US"/>
        </w:rPr>
        <w:t>XIII</w:t>
      </w:r>
      <w:r w:rsidRPr="00CD2581">
        <w:rPr>
          <w:i/>
          <w:sz w:val="24"/>
          <w:szCs w:val="24"/>
        </w:rPr>
        <w:t>-</w:t>
      </w:r>
      <w:r w:rsidRPr="00CD2581">
        <w:rPr>
          <w:i/>
          <w:sz w:val="24"/>
          <w:szCs w:val="24"/>
          <w:lang w:val="en-US"/>
        </w:rPr>
        <w:t>XIV</w:t>
      </w:r>
      <w:r w:rsidRPr="00CD2581">
        <w:rPr>
          <w:i/>
          <w:sz w:val="24"/>
          <w:szCs w:val="24"/>
        </w:rPr>
        <w:t xml:space="preserve"> в.</w:t>
      </w:r>
      <w:r w:rsidRPr="00CD2581">
        <w:rPr>
          <w:rFonts w:eastAsiaTheme="minorHAnsi"/>
          <w:i/>
          <w:sz w:val="24"/>
          <w:szCs w:val="24"/>
          <w:lang w:eastAsia="en-US"/>
        </w:rPr>
        <w:t>(10 ч.)</w:t>
      </w:r>
    </w:p>
    <w:p w:rsidR="009B36BB" w:rsidRPr="00CD2581" w:rsidRDefault="009B36BB" w:rsidP="00CD2581">
      <w:pPr>
        <w:pStyle w:val="13"/>
        <w:spacing w:line="240" w:lineRule="auto"/>
        <w:ind w:firstLine="284"/>
        <w:jc w:val="both"/>
        <w:rPr>
          <w:spacing w:val="0"/>
          <w:sz w:val="24"/>
          <w:szCs w:val="24"/>
        </w:rPr>
      </w:pPr>
      <w:r w:rsidRPr="00CD2581">
        <w:rPr>
          <w:spacing w:val="0"/>
          <w:sz w:val="24"/>
          <w:szCs w:val="24"/>
        </w:rPr>
        <w:t xml:space="preserve">Борьба с внешней агрессией в XIII в. 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 </w:t>
      </w:r>
    </w:p>
    <w:p w:rsidR="009B36BB" w:rsidRPr="00CD2581" w:rsidRDefault="009B36BB" w:rsidP="00CD2581">
      <w:pPr>
        <w:pStyle w:val="13"/>
        <w:spacing w:line="240" w:lineRule="auto"/>
        <w:ind w:firstLine="284"/>
        <w:jc w:val="both"/>
        <w:rPr>
          <w:spacing w:val="0"/>
          <w:sz w:val="24"/>
          <w:szCs w:val="24"/>
        </w:rPr>
      </w:pPr>
      <w:r w:rsidRPr="00CD2581">
        <w:rPr>
          <w:spacing w:val="0"/>
          <w:sz w:val="24"/>
          <w:szCs w:val="24"/>
        </w:rPr>
        <w:t xml:space="preserve">Складывание предпосылок образования Российского государства (вторая </w:t>
      </w:r>
      <w:r w:rsidRPr="001B1BB2">
        <w:rPr>
          <w:spacing w:val="0"/>
          <w:sz w:val="24"/>
          <w:szCs w:val="24"/>
        </w:rPr>
        <w:t>половина XIII - X</w:t>
      </w:r>
      <w:r w:rsidRPr="00354924">
        <w:rPr>
          <w:sz w:val="24"/>
          <w:szCs w:val="24"/>
          <w:lang w:val="en-US"/>
        </w:rPr>
        <w:t>I</w:t>
      </w:r>
      <w:r w:rsidRPr="00354924">
        <w:rPr>
          <w:spacing w:val="0"/>
          <w:sz w:val="24"/>
          <w:szCs w:val="24"/>
        </w:rPr>
        <w:t>V</w:t>
      </w:r>
      <w:r w:rsidRPr="001B1BB2">
        <w:rPr>
          <w:spacing w:val="0"/>
          <w:sz w:val="24"/>
          <w:szCs w:val="24"/>
        </w:rPr>
        <w:t xml:space="preserve"> в.). Русски</w:t>
      </w:r>
      <w:r>
        <w:rPr>
          <w:spacing w:val="0"/>
          <w:sz w:val="24"/>
          <w:szCs w:val="24"/>
        </w:rPr>
        <w:t xml:space="preserve">е земли во второй половине XIII- </w:t>
      </w:r>
      <w:r w:rsidRPr="001B1BB2">
        <w:rPr>
          <w:spacing w:val="0"/>
          <w:sz w:val="24"/>
          <w:szCs w:val="24"/>
        </w:rPr>
        <w:t>X</w:t>
      </w:r>
      <w:r w:rsidRPr="00354924">
        <w:rPr>
          <w:sz w:val="24"/>
          <w:szCs w:val="24"/>
          <w:lang w:val="en-US"/>
        </w:rPr>
        <w:t>I</w:t>
      </w:r>
      <w:r w:rsidRPr="00354924">
        <w:rPr>
          <w:spacing w:val="0"/>
          <w:sz w:val="24"/>
          <w:szCs w:val="24"/>
        </w:rPr>
        <w:t>V</w:t>
      </w:r>
      <w:r w:rsidRPr="001B1BB2">
        <w:rPr>
          <w:spacing w:val="0"/>
          <w:sz w:val="24"/>
          <w:szCs w:val="24"/>
        </w:rPr>
        <w:t xml:space="preserve"> в. Борьба против ордынского ига. Русские земли в составе Великого княжества Литовского. Восстановление хозяйства на Руси. Вотчинное, монастырское, помещичье и черносошное землевладение. Города и их роль в </w:t>
      </w:r>
      <w:r w:rsidRPr="00CD2581">
        <w:rPr>
          <w:spacing w:val="0"/>
          <w:sz w:val="24"/>
          <w:szCs w:val="24"/>
        </w:rPr>
        <w:t xml:space="preserve">объединении Русских земель. Иван </w:t>
      </w:r>
      <w:proofErr w:type="spellStart"/>
      <w:r w:rsidRPr="00CD2581">
        <w:rPr>
          <w:spacing w:val="0"/>
          <w:sz w:val="24"/>
          <w:szCs w:val="24"/>
        </w:rPr>
        <w:t>Калита</w:t>
      </w:r>
      <w:proofErr w:type="spellEnd"/>
      <w:r w:rsidRPr="00CD2581">
        <w:rPr>
          <w:spacing w:val="0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9B36BB" w:rsidRPr="00CD2581" w:rsidRDefault="009B36BB" w:rsidP="00CD2581">
      <w:pPr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CD2581">
        <w:rPr>
          <w:rFonts w:eastAsiaTheme="minorHAnsi"/>
          <w:b w:val="0"/>
          <w:sz w:val="24"/>
          <w:szCs w:val="24"/>
          <w:lang w:eastAsia="en-US"/>
        </w:rPr>
        <w:t>Культура и быт. Летописание. «Слово о погибели Русской земли». «</w:t>
      </w:r>
      <w:proofErr w:type="spellStart"/>
      <w:r w:rsidRPr="00CD2581">
        <w:rPr>
          <w:rFonts w:eastAsiaTheme="minorHAnsi"/>
          <w:b w:val="0"/>
          <w:sz w:val="24"/>
          <w:szCs w:val="24"/>
          <w:lang w:eastAsia="en-US"/>
        </w:rPr>
        <w:t>Задонщина</w:t>
      </w:r>
      <w:proofErr w:type="spellEnd"/>
      <w:r w:rsidRPr="00CD2581">
        <w:rPr>
          <w:rFonts w:eastAsiaTheme="minorHAnsi"/>
          <w:b w:val="0"/>
          <w:sz w:val="24"/>
          <w:szCs w:val="24"/>
          <w:lang w:eastAsia="en-US"/>
        </w:rPr>
        <w:t>». Жития. Архитектура и живопись. Феофан Грек. Андрей Рублёв. Ордынское влияние на развитие культуры и повседневную жизнь в русских землях.</w:t>
      </w:r>
    </w:p>
    <w:p w:rsidR="00F9772D" w:rsidRDefault="00F9772D" w:rsidP="00CD2581">
      <w:pPr>
        <w:autoSpaceDN w:val="0"/>
        <w:adjustRightInd w:val="0"/>
        <w:rPr>
          <w:rFonts w:eastAsiaTheme="minorHAnsi"/>
          <w:i/>
          <w:sz w:val="24"/>
          <w:szCs w:val="24"/>
          <w:lang w:eastAsia="en-US"/>
        </w:rPr>
      </w:pPr>
    </w:p>
    <w:p w:rsidR="009B36BB" w:rsidRPr="00CD2581" w:rsidRDefault="009B36BB" w:rsidP="00CD2581">
      <w:pPr>
        <w:autoSpaceDN w:val="0"/>
        <w:adjustRightInd w:val="0"/>
        <w:rPr>
          <w:rFonts w:eastAsiaTheme="minorHAnsi"/>
          <w:bCs w:val="0"/>
          <w:i/>
          <w:sz w:val="24"/>
          <w:szCs w:val="24"/>
          <w:lang w:eastAsia="en-US"/>
        </w:rPr>
      </w:pPr>
      <w:r w:rsidRPr="00CD2581">
        <w:rPr>
          <w:rFonts w:eastAsiaTheme="minorHAnsi"/>
          <w:i/>
          <w:sz w:val="24"/>
          <w:szCs w:val="24"/>
          <w:lang w:eastAsia="en-US"/>
        </w:rPr>
        <w:t>Тема 5. Формирование единого Русского государства (7 ч.)</w:t>
      </w:r>
    </w:p>
    <w:p w:rsidR="009B36BB" w:rsidRPr="00CD2581" w:rsidRDefault="009B36BB" w:rsidP="00CD2581">
      <w:pPr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CD2581">
        <w:rPr>
          <w:rFonts w:eastAsiaTheme="minorHAnsi"/>
          <w:b w:val="0"/>
          <w:sz w:val="24"/>
          <w:szCs w:val="24"/>
          <w:lang w:eastAsia="en-US"/>
        </w:rPr>
        <w:t xml:space="preserve">Политическая карта Европы и русских земель </w:t>
      </w:r>
      <w:proofErr w:type="gramStart"/>
      <w:r w:rsidRPr="00CD2581">
        <w:rPr>
          <w:rFonts w:eastAsiaTheme="minorHAnsi"/>
          <w:b w:val="0"/>
          <w:sz w:val="24"/>
          <w:szCs w:val="24"/>
          <w:lang w:eastAsia="en-US"/>
        </w:rPr>
        <w:t>в начале</w:t>
      </w:r>
      <w:proofErr w:type="gramEnd"/>
      <w:r w:rsidRPr="00CD2581">
        <w:rPr>
          <w:rFonts w:eastAsiaTheme="minorHAnsi"/>
          <w:b w:val="0"/>
          <w:sz w:val="24"/>
          <w:szCs w:val="24"/>
          <w:lang w:eastAsia="en-US"/>
        </w:rPr>
        <w:t xml:space="preserve">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Междоусобная война в Московском княжестве во второй четверти XV в. Василий Тёмный. Новгород и Псков в XV в</w:t>
      </w:r>
      <w:r w:rsidRPr="00CD2581">
        <w:rPr>
          <w:b w:val="0"/>
          <w:sz w:val="24"/>
          <w:szCs w:val="24"/>
        </w:rPr>
        <w:t xml:space="preserve"> Завершение образования Российского государства в конце XV- начале XVI в. 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 </w:t>
      </w:r>
    </w:p>
    <w:p w:rsidR="009B36BB" w:rsidRPr="00CD2581" w:rsidRDefault="009B36BB" w:rsidP="00CD2581">
      <w:pPr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CD2581">
        <w:rPr>
          <w:rFonts w:eastAsiaTheme="minorHAnsi"/>
          <w:b w:val="0"/>
          <w:sz w:val="24"/>
          <w:szCs w:val="24"/>
          <w:lang w:eastAsia="en-US"/>
        </w:rPr>
        <w:t>Культурное пространство единого государства. Летописание общерусское и региональное. «</w:t>
      </w:r>
      <w:proofErr w:type="spellStart"/>
      <w:r w:rsidRPr="00CD2581">
        <w:rPr>
          <w:rFonts w:eastAsiaTheme="minorHAnsi"/>
          <w:b w:val="0"/>
          <w:sz w:val="24"/>
          <w:szCs w:val="24"/>
          <w:lang w:eastAsia="en-US"/>
        </w:rPr>
        <w:t>Хожение</w:t>
      </w:r>
      <w:proofErr w:type="spellEnd"/>
      <w:r w:rsidRPr="00CD2581">
        <w:rPr>
          <w:rFonts w:eastAsiaTheme="minorHAnsi"/>
          <w:b w:val="0"/>
          <w:sz w:val="24"/>
          <w:szCs w:val="24"/>
          <w:lang w:eastAsia="en-US"/>
        </w:rPr>
        <w:t xml:space="preserve"> за три моря» Афанасия Никитина. </w:t>
      </w:r>
      <w:r w:rsidRPr="00CD2581">
        <w:rPr>
          <w:b w:val="0"/>
          <w:sz w:val="24"/>
          <w:szCs w:val="24"/>
        </w:rPr>
        <w:t>Теория «Москва — Третий Рим». Феофан Грек</w:t>
      </w:r>
      <w:r w:rsidRPr="00CD2581">
        <w:rPr>
          <w:rFonts w:eastAsiaTheme="minorHAnsi"/>
          <w:b w:val="0"/>
          <w:sz w:val="24"/>
          <w:szCs w:val="24"/>
          <w:lang w:eastAsia="en-US"/>
        </w:rPr>
        <w:t xml:space="preserve"> Архитектура и живопись. Московский Кремль. Повседневная жизнь и быт населения.</w:t>
      </w:r>
    </w:p>
    <w:p w:rsidR="009B36BB" w:rsidRPr="00CD2581" w:rsidRDefault="009B36BB" w:rsidP="00CD2581">
      <w:pPr>
        <w:pStyle w:val="af2"/>
        <w:spacing w:line="240" w:lineRule="auto"/>
        <w:ind w:firstLine="284"/>
        <w:jc w:val="both"/>
        <w:rPr>
          <w:i/>
        </w:rPr>
      </w:pPr>
      <w:r w:rsidRPr="00CD2581">
        <w:rPr>
          <w:i/>
        </w:rPr>
        <w:t>Итоговое повторение и обобщение по курсу «История России» – 2 ч.</w:t>
      </w:r>
    </w:p>
    <w:p w:rsidR="009B36BB" w:rsidRDefault="009B36BB" w:rsidP="00CD2581">
      <w:pPr>
        <w:pStyle w:val="af2"/>
        <w:spacing w:line="240" w:lineRule="auto"/>
        <w:ind w:firstLine="284"/>
        <w:jc w:val="both"/>
        <w:rPr>
          <w:i/>
        </w:rPr>
      </w:pPr>
      <w:r w:rsidRPr="00CD2581">
        <w:rPr>
          <w:i/>
        </w:rPr>
        <w:t>Резерв – 1 ч.</w:t>
      </w:r>
    </w:p>
    <w:p w:rsidR="00CD2581" w:rsidRDefault="00CD2581" w:rsidP="00CD2581">
      <w:pPr>
        <w:pStyle w:val="af2"/>
        <w:spacing w:line="240" w:lineRule="auto"/>
        <w:ind w:firstLine="284"/>
        <w:jc w:val="both"/>
        <w:rPr>
          <w:i/>
        </w:rPr>
        <w:sectPr w:rsidR="00CD2581" w:rsidSect="00593A17">
          <w:headerReference w:type="even" r:id="rId10"/>
          <w:footerReference w:type="default" r:id="rId11"/>
          <w:pgSz w:w="11900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B2FF5" w:rsidRDefault="009279B9" w:rsidP="0055089A">
      <w:pPr>
        <w:widowControl/>
        <w:shd w:val="clear" w:color="auto" w:fill="FFFFFF"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0F41DD">
        <w:rPr>
          <w:color w:val="000000"/>
          <w:sz w:val="24"/>
          <w:szCs w:val="24"/>
          <w:lang w:eastAsia="ru-RU"/>
        </w:rPr>
        <w:lastRenderedPageBreak/>
        <w:t>7</w:t>
      </w:r>
      <w:r w:rsidR="009B2FF5" w:rsidRPr="000F41DD">
        <w:rPr>
          <w:color w:val="000000"/>
          <w:sz w:val="24"/>
          <w:szCs w:val="24"/>
          <w:lang w:eastAsia="ru-RU"/>
        </w:rPr>
        <w:t>. Тематическое планирование с указанием количества часов, отводимых на освоение каждой темы:</w:t>
      </w:r>
    </w:p>
    <w:p w:rsidR="0055089A" w:rsidRPr="000F41DD" w:rsidRDefault="0055089A" w:rsidP="0055089A">
      <w:pPr>
        <w:widowControl/>
        <w:shd w:val="clear" w:color="auto" w:fill="FFFFFF"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Всеобщая история</w:t>
      </w:r>
    </w:p>
    <w:tbl>
      <w:tblPr>
        <w:tblW w:w="149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5"/>
        <w:gridCol w:w="9351"/>
        <w:gridCol w:w="1276"/>
        <w:gridCol w:w="1701"/>
        <w:gridCol w:w="1775"/>
      </w:tblGrid>
      <w:tr w:rsidR="0055089A" w:rsidRPr="00AB30CC" w:rsidTr="0055089A">
        <w:trPr>
          <w:trHeight w:val="228"/>
        </w:trPr>
        <w:tc>
          <w:tcPr>
            <w:tcW w:w="149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0CC">
              <w:rPr>
                <w:b w:val="0"/>
                <w:color w:val="000000"/>
                <w:sz w:val="24"/>
                <w:szCs w:val="24"/>
                <w:lang w:eastAsia="ru-RU"/>
              </w:rPr>
              <w:t>Лодягина</w:t>
            </w:r>
            <w:proofErr w:type="spellEnd"/>
            <w:r w:rsidRPr="00AB30CC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И.В. 6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AB30CC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8C411B">
            <w:pPr>
              <w:widowControl/>
              <w:suppressAutoHyphens w:val="0"/>
              <w:autoSpaceDE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89A" w:rsidRPr="00AB30CC" w:rsidRDefault="0055089A" w:rsidP="008C411B">
            <w:pPr>
              <w:widowControl/>
              <w:suppressAutoHyphens w:val="0"/>
              <w:autoSpaceDE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55089A" w:rsidRPr="00AB30CC" w:rsidRDefault="0055089A" w:rsidP="008C411B">
            <w:pPr>
              <w:widowControl/>
              <w:suppressAutoHyphens w:val="0"/>
              <w:autoSpaceDE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55089A" w:rsidRPr="00AB30CC" w:rsidRDefault="0055089A" w:rsidP="008C411B">
            <w:pPr>
              <w:widowControl/>
              <w:suppressAutoHyphens w:val="0"/>
              <w:autoSpaceDE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A" w:rsidRPr="00AB30CC" w:rsidRDefault="0055089A" w:rsidP="008C411B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089A" w:rsidRPr="00AB30CC" w:rsidRDefault="0055089A" w:rsidP="008C411B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55089A" w:rsidRPr="00AB30CC" w:rsidRDefault="0055089A" w:rsidP="008C411B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55089A" w:rsidRPr="00AB30CC" w:rsidRDefault="0055089A" w:rsidP="008C411B">
            <w:pPr>
              <w:widowControl/>
              <w:suppressAutoHyphens w:val="0"/>
              <w:autoSpaceDE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5089A" w:rsidRPr="00AB30CC" w:rsidRDefault="0055089A" w:rsidP="008C411B">
            <w:pPr>
              <w:widowControl/>
              <w:suppressAutoHyphens w:val="0"/>
              <w:autoSpaceDE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5089A" w:rsidRPr="00AB30CC" w:rsidTr="008C411B">
        <w:trPr>
          <w:trHeight w:val="355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Введение. Живое Средневековье.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Повторение материала 5 класса.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 1-я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Образование варварских королевств.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t>Повторение материала 5 класса.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Государство франков в VI-VIII веках.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Христианская церковь в раннее Средневековье.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411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282480" w:rsidRDefault="0055089A" w:rsidP="0055089A">
            <w:pPr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282480">
              <w:rPr>
                <w:b w:val="0"/>
                <w:color w:val="000000"/>
                <w:sz w:val="24"/>
                <w:szCs w:val="24"/>
              </w:rPr>
              <w:t xml:space="preserve">Возникновение и распад империи Карла Великого.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Феодальная раздробленность Западной Европы в IX-XI веках.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Англия в раннее Средневековье.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Византия при Юстиниане. Борьба империи с внешними врагами.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Культура Византии.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5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Образование славянских государств.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6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Культура стран халифата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Средневековая деревня и её обитатели. В рыцарском замке.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7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В рыцарском замке.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Формирование средневековых городов.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8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Торговля в Средние века.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Горожане и их образ жизни.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9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Могущество папской власти. Католическая церковь и еретики.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Крестовые походы.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10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Как происходило объединение Франции.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11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Столетняя война.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Усиление королевской власти в конце XV века во Франции и в Англии.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12-я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B521AC" w:rsidRDefault="0055089A" w:rsidP="0055089A">
            <w:pPr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B521AC">
              <w:rPr>
                <w:b w:val="0"/>
                <w:color w:val="000000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Государства, оставшиеся раздробленными: Германия и Италия в XII-XV веках.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13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Гуситское движение в Чехии.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Завоевание турками-османами Балканского полуострова.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14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 xml:space="preserve">Образование и философия.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Средневековая литература и искусство.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15</w:t>
            </w: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55089A" w:rsidRPr="00AB30CC" w:rsidTr="008C411B">
        <w:trPr>
          <w:trHeight w:val="228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right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sz w:val="24"/>
                <w:szCs w:val="24"/>
                <w:lang w:eastAsia="ru-RU"/>
              </w:rPr>
              <w:t>Культура раннего Возрождения в Италии. Научные открытия и изобретения.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5089A" w:rsidRPr="00AB30CC" w:rsidRDefault="0055089A" w:rsidP="0055089A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B30CC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089A" w:rsidRPr="00AB30CC" w:rsidRDefault="0055089A" w:rsidP="0055089A">
            <w:pPr>
              <w:widowControl/>
              <w:suppressAutoHyphens w:val="0"/>
              <w:autoSpaceDE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</w:tbl>
    <w:p w:rsidR="004D6EE0" w:rsidRPr="000F41DD" w:rsidRDefault="004D6EE0" w:rsidP="004D6EE0">
      <w:pPr>
        <w:pStyle w:val="Default"/>
        <w:jc w:val="both"/>
        <w:rPr>
          <w:b/>
          <w:bCs/>
        </w:rPr>
        <w:sectPr w:rsidR="004D6EE0" w:rsidRPr="000F41DD" w:rsidSect="0055089A">
          <w:pgSz w:w="16840" w:h="11900" w:orient="landscape"/>
          <w:pgMar w:top="567" w:right="1134" w:bottom="993" w:left="1134" w:header="0" w:footer="6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</w:p>
    <w:p w:rsidR="008B044E" w:rsidRDefault="008B044E" w:rsidP="004D6EE0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История России.</w:t>
      </w:r>
    </w:p>
    <w:p w:rsidR="008B044E" w:rsidRPr="007D6344" w:rsidRDefault="008B044E" w:rsidP="007D6344">
      <w:pPr>
        <w:widowControl/>
        <w:shd w:val="clear" w:color="auto" w:fill="FFFFFF"/>
        <w:suppressAutoHyphens w:val="0"/>
        <w:autoSpaceDE/>
        <w:ind w:firstLine="567"/>
        <w:jc w:val="both"/>
        <w:rPr>
          <w:b w:val="0"/>
          <w:sz w:val="24"/>
        </w:rPr>
      </w:pPr>
      <w:r w:rsidRPr="007D6344">
        <w:rPr>
          <w:b w:val="0"/>
          <w:sz w:val="24"/>
        </w:rPr>
        <w:t xml:space="preserve">В ходе изучения основных тем курса истории России интегрировано предполагается изучение материала регионального компонента на 5 уроках. 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6773"/>
        <w:gridCol w:w="7410"/>
      </w:tblGrid>
      <w:tr w:rsidR="008B044E" w:rsidRPr="008B044E" w:rsidTr="007D6344">
        <w:trPr>
          <w:trHeight w:val="232"/>
        </w:trPr>
        <w:tc>
          <w:tcPr>
            <w:tcW w:w="848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8B044E">
              <w:rPr>
                <w:sz w:val="24"/>
                <w:szCs w:val="24"/>
              </w:rPr>
              <w:t>№ урока</w:t>
            </w:r>
          </w:p>
        </w:tc>
        <w:tc>
          <w:tcPr>
            <w:tcW w:w="6773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8B044E">
              <w:rPr>
                <w:sz w:val="24"/>
                <w:szCs w:val="24"/>
              </w:rPr>
              <w:t>Тема урока</w:t>
            </w:r>
          </w:p>
        </w:tc>
        <w:tc>
          <w:tcPr>
            <w:tcW w:w="7410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8B044E">
              <w:rPr>
                <w:sz w:val="24"/>
                <w:szCs w:val="24"/>
              </w:rPr>
              <w:t>Содержание регионального компонента</w:t>
            </w:r>
          </w:p>
        </w:tc>
      </w:tr>
      <w:tr w:rsidR="008B044E" w:rsidRPr="008B044E" w:rsidTr="007D6344">
        <w:trPr>
          <w:trHeight w:val="232"/>
        </w:trPr>
        <w:tc>
          <w:tcPr>
            <w:tcW w:w="848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773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 xml:space="preserve">Урок 1. Наша Родина </w:t>
            </w:r>
            <w:proofErr w:type="gramStart"/>
            <w:r w:rsidRPr="008B044E">
              <w:rPr>
                <w:b w:val="0"/>
                <w:sz w:val="24"/>
                <w:szCs w:val="24"/>
              </w:rPr>
              <w:t>-Р</w:t>
            </w:r>
            <w:proofErr w:type="gramEnd"/>
            <w:r w:rsidRPr="008B044E">
              <w:rPr>
                <w:b w:val="0"/>
                <w:sz w:val="24"/>
                <w:szCs w:val="24"/>
              </w:rPr>
              <w:t>оссия</w:t>
            </w:r>
          </w:p>
        </w:tc>
        <w:tc>
          <w:tcPr>
            <w:tcW w:w="7410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История ХМАО-Югры как часть истории страны и мира.</w:t>
            </w:r>
          </w:p>
        </w:tc>
      </w:tr>
      <w:tr w:rsidR="008B044E" w:rsidRPr="008B044E" w:rsidTr="007D6344">
        <w:trPr>
          <w:trHeight w:val="232"/>
        </w:trPr>
        <w:tc>
          <w:tcPr>
            <w:tcW w:w="848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773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История заселения территории родного края в древности</w:t>
            </w:r>
          </w:p>
        </w:tc>
        <w:tc>
          <w:tcPr>
            <w:tcW w:w="7410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археологические культуры на территории Югры</w:t>
            </w:r>
          </w:p>
        </w:tc>
      </w:tr>
      <w:tr w:rsidR="008B044E" w:rsidRPr="008B044E" w:rsidTr="007D6344">
        <w:trPr>
          <w:trHeight w:val="232"/>
        </w:trPr>
        <w:tc>
          <w:tcPr>
            <w:tcW w:w="848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773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Урок истории и культуры родного края в древности</w:t>
            </w:r>
          </w:p>
        </w:tc>
        <w:tc>
          <w:tcPr>
            <w:tcW w:w="7410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Древнейшие сведения о Югре</w:t>
            </w:r>
          </w:p>
        </w:tc>
      </w:tr>
      <w:tr w:rsidR="008B044E" w:rsidRPr="008B044E" w:rsidTr="007D6344">
        <w:trPr>
          <w:trHeight w:val="293"/>
        </w:trPr>
        <w:tc>
          <w:tcPr>
            <w:tcW w:w="848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6773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Родной край в истории и культуре Руси</w:t>
            </w:r>
          </w:p>
        </w:tc>
        <w:tc>
          <w:tcPr>
            <w:tcW w:w="7410" w:type="dxa"/>
            <w:shd w:val="clear" w:color="auto" w:fill="auto"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Историческая география и отношения русских с жителями Югры</w:t>
            </w:r>
          </w:p>
        </w:tc>
      </w:tr>
      <w:tr w:rsidR="008B044E" w:rsidRPr="008B044E" w:rsidTr="007D6344">
        <w:trPr>
          <w:trHeight w:val="407"/>
        </w:trPr>
        <w:tc>
          <w:tcPr>
            <w:tcW w:w="848" w:type="dxa"/>
            <w:shd w:val="clear" w:color="auto" w:fill="auto"/>
          </w:tcPr>
          <w:p w:rsidR="008B044E" w:rsidRPr="008B044E" w:rsidRDefault="008B044E" w:rsidP="008C411B">
            <w:pPr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6773" w:type="dxa"/>
            <w:shd w:val="clear" w:color="auto" w:fill="auto"/>
          </w:tcPr>
          <w:p w:rsidR="008B044E" w:rsidRPr="008B044E" w:rsidRDefault="008B044E" w:rsidP="008C411B">
            <w:pPr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 xml:space="preserve">Итоговое повторение "Русь в середине XII- начале XIII </w:t>
            </w:r>
            <w:proofErr w:type="gramStart"/>
            <w:r w:rsidRPr="008B044E">
              <w:rPr>
                <w:b w:val="0"/>
                <w:sz w:val="24"/>
                <w:szCs w:val="24"/>
              </w:rPr>
              <w:t>в</w:t>
            </w:r>
            <w:proofErr w:type="gramEnd"/>
            <w:r w:rsidRPr="008B044E">
              <w:rPr>
                <w:b w:val="0"/>
                <w:sz w:val="24"/>
                <w:szCs w:val="24"/>
              </w:rPr>
              <w:t>"</w:t>
            </w:r>
          </w:p>
        </w:tc>
        <w:tc>
          <w:tcPr>
            <w:tcW w:w="7410" w:type="dxa"/>
            <w:shd w:val="clear" w:color="auto" w:fill="auto"/>
          </w:tcPr>
          <w:p w:rsidR="008B044E" w:rsidRPr="008B044E" w:rsidRDefault="008B044E" w:rsidP="008C411B">
            <w:pPr>
              <w:jc w:val="both"/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Исторические сведения о Югре в данный период</w:t>
            </w:r>
          </w:p>
        </w:tc>
      </w:tr>
    </w:tbl>
    <w:p w:rsidR="008B044E" w:rsidRDefault="008B044E" w:rsidP="008B044E">
      <w:pPr>
        <w:widowControl/>
        <w:suppressAutoHyphens w:val="0"/>
        <w:autoSpaceDE/>
        <w:jc w:val="both"/>
        <w:rPr>
          <w:rFonts w:eastAsia="Calibri"/>
          <w:bCs w:val="0"/>
          <w:sz w:val="28"/>
          <w:szCs w:val="28"/>
          <w:lang w:eastAsia="en-US"/>
        </w:rPr>
      </w:pPr>
    </w:p>
    <w:p w:rsidR="008B044E" w:rsidRDefault="008B044E" w:rsidP="007D6344">
      <w:pPr>
        <w:widowControl/>
        <w:suppressAutoHyphens w:val="0"/>
        <w:autoSpaceDE/>
        <w:ind w:left="360"/>
        <w:jc w:val="both"/>
        <w:rPr>
          <w:rFonts w:eastAsia="Calibri"/>
          <w:bCs w:val="0"/>
          <w:sz w:val="24"/>
          <w:szCs w:val="28"/>
          <w:lang w:eastAsia="en-US"/>
        </w:rPr>
      </w:pPr>
      <w:r w:rsidRPr="002D67F2">
        <w:rPr>
          <w:rFonts w:eastAsia="Calibri"/>
          <w:bCs w:val="0"/>
          <w:sz w:val="24"/>
          <w:szCs w:val="28"/>
          <w:lang w:eastAsia="en-US"/>
        </w:rPr>
        <w:t>Тематическое планирование с указанием количества часов, отводимых на освоение каждой темы</w:t>
      </w:r>
      <w:r>
        <w:rPr>
          <w:rFonts w:eastAsia="Calibri"/>
          <w:bCs w:val="0"/>
          <w:sz w:val="24"/>
          <w:szCs w:val="28"/>
          <w:lang w:eastAsia="en-US"/>
        </w:rPr>
        <w:t>:</w:t>
      </w:r>
    </w:p>
    <w:p w:rsidR="008B044E" w:rsidRDefault="008B044E" w:rsidP="008B044E">
      <w:pPr>
        <w:widowControl/>
        <w:suppressAutoHyphens w:val="0"/>
        <w:autoSpaceDE/>
        <w:jc w:val="both"/>
        <w:rPr>
          <w:rFonts w:eastAsia="Calibri"/>
          <w:bCs w:val="0"/>
          <w:sz w:val="24"/>
          <w:szCs w:val="28"/>
          <w:lang w:eastAsia="en-US"/>
        </w:rPr>
      </w:pPr>
    </w:p>
    <w:tbl>
      <w:tblPr>
        <w:tblW w:w="14895" w:type="dxa"/>
        <w:tblInd w:w="97" w:type="dxa"/>
        <w:tblLook w:val="04A0" w:firstRow="1" w:lastRow="0" w:firstColumn="1" w:lastColumn="0" w:noHBand="0" w:noVBand="1"/>
      </w:tblPr>
      <w:tblGrid>
        <w:gridCol w:w="578"/>
        <w:gridCol w:w="9639"/>
        <w:gridCol w:w="1276"/>
        <w:gridCol w:w="1701"/>
        <w:gridCol w:w="1701"/>
      </w:tblGrid>
      <w:tr w:rsidR="008B044E" w:rsidRPr="008B044E" w:rsidTr="008B044E">
        <w:trPr>
          <w:trHeight w:val="263"/>
        </w:trPr>
        <w:tc>
          <w:tcPr>
            <w:tcW w:w="148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ru-RU"/>
              </w:rPr>
              <w:t>Лодягина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И.В.</w:t>
            </w:r>
            <w:r w:rsidRPr="008B044E">
              <w:rPr>
                <w:b w:val="0"/>
                <w:color w:val="000000"/>
                <w:sz w:val="24"/>
                <w:szCs w:val="24"/>
                <w:lang w:eastAsia="ru-RU"/>
              </w:rPr>
              <w:t>, 6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t>е</w:t>
            </w:r>
            <w:r w:rsidRPr="008B044E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B044E" w:rsidRPr="008B044E" w:rsidTr="008C411B">
        <w:trPr>
          <w:trHeight w:val="263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8B044E" w:rsidRPr="008B044E" w:rsidTr="008C411B">
        <w:trPr>
          <w:trHeight w:val="263"/>
        </w:trPr>
        <w:tc>
          <w:tcPr>
            <w:tcW w:w="5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Введение. Наша Родина-Россия.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16-я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Классификация народов и языков России.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Исторические источники Древней Руси. Науки, изучающие историю Древней Руси.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17-я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Неолитическая революция на территории современной России.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B044E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4E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История заселения территории родного края в древности</w:t>
            </w:r>
            <w:proofErr w:type="gramStart"/>
            <w:r w:rsidRPr="008B044E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B044E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18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B044E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4E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 xml:space="preserve">Образование первых государств.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Великое переселение народов в судьбах народов нашей страны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19-я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319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 xml:space="preserve">Восточные славяне и их соседи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71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Первые известия о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20-я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Становление Древнерусского государства: призвание варягов, княжение Олега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B044E" w:rsidRPr="008B044E" w:rsidTr="008C411B">
        <w:trPr>
          <w:trHeight w:val="276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44E" w:rsidRPr="008B044E" w:rsidRDefault="008C411B" w:rsidP="008B044E">
            <w:pP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Становление Древнерусского государства: княжение Игоря и Ольги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B044E" w:rsidRPr="008B044E" w:rsidRDefault="008C411B" w:rsidP="008C411B">
            <w:pPr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B044E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21-я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B044E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4E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Становление Древнерусского государства: княжение Святослава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B044E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4E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Правление князя Владимира</w:t>
            </w:r>
            <w:proofErr w:type="gramStart"/>
            <w:r w:rsidR="008C411B" w:rsidRPr="008B044E">
              <w:rPr>
                <w:b w:val="0"/>
                <w:sz w:val="24"/>
                <w:szCs w:val="24"/>
              </w:rPr>
              <w:t xml:space="preserve"> </w:t>
            </w:r>
            <w:r w:rsidR="008C411B">
              <w:rPr>
                <w:b w:val="0"/>
                <w:sz w:val="24"/>
                <w:szCs w:val="24"/>
              </w:rPr>
              <w:t>.</w:t>
            </w:r>
            <w:proofErr w:type="gramEnd"/>
            <w:r w:rsidR="008C411B">
              <w:rPr>
                <w:b w:val="0"/>
                <w:sz w:val="24"/>
                <w:szCs w:val="24"/>
              </w:rPr>
              <w:t xml:space="preserve"> </w:t>
            </w:r>
            <w:r w:rsidR="008C411B" w:rsidRPr="008B044E">
              <w:rPr>
                <w:b w:val="0"/>
                <w:sz w:val="24"/>
                <w:szCs w:val="24"/>
              </w:rPr>
              <w:t>Крещение Руси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B044E" w:rsidRPr="008B044E" w:rsidRDefault="008C411B" w:rsidP="008C411B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B044E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4E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44E" w:rsidRPr="008B044E" w:rsidRDefault="008C411B" w:rsidP="008B044E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B044E" w:rsidRPr="008B044E" w:rsidRDefault="008B044E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B044E" w:rsidRPr="008B044E" w:rsidRDefault="008B044E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B044E" w:rsidRPr="008B044E" w:rsidRDefault="008B044E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Русь при наследниках Ярослава Мудрого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 w:rsidR="00AE4249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Владимир Мономах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 xml:space="preserve">Общественный строй Древней Руси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 w:rsidR="00AE4249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4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 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Церковная организация Древней Руси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Урок истории и культуры родного края в древности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 w:rsidR="00AE4249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5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Повседневная жизнь населения Древней Руси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Повторение по теме: «Русь в 9 – первой половине 12 в.»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 w:rsidR="00AE4249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6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 w:rsidR="00AE4249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7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</w:t>
            </w:r>
            <w:r w:rsidR="00AE4249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8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Повторение по теме: «Русь в середине 12- начале 13 в.»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Монгольская империя и изменение политической карты мира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8B044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B044E">
              <w:rPr>
                <w:b w:val="0"/>
                <w:sz w:val="24"/>
                <w:szCs w:val="24"/>
              </w:rPr>
              <w:t>Батыево</w:t>
            </w:r>
            <w:proofErr w:type="spellEnd"/>
            <w:r w:rsidRPr="008B044E">
              <w:rPr>
                <w:b w:val="0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AE4249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29</w:t>
            </w:r>
            <w:r w:rsidR="008C411B"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="008C411B"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Золотая Орда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AE4249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30</w:t>
            </w:r>
            <w:r w:rsidR="008C411B"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="008C411B"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Усиление Московского княжества</w:t>
            </w:r>
            <w:r>
              <w:rPr>
                <w:b w:val="0"/>
                <w:sz w:val="24"/>
                <w:szCs w:val="24"/>
              </w:rPr>
              <w:t>.</w:t>
            </w:r>
            <w:r w:rsidRPr="008B044E">
              <w:rPr>
                <w:b w:val="0"/>
                <w:sz w:val="24"/>
                <w:szCs w:val="24"/>
              </w:rPr>
              <w:t xml:space="preserve"> Объединение русских земель вокруг Москвы.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Куликовская битва.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AE4249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31</w:t>
            </w:r>
            <w:r w:rsidR="008C411B"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="008C411B"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Культура в русских землях во второй половине 13-14 в.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Московское княжество в первой половине 15 в.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AE4249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32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C411B" w:rsidRPr="008B044E" w:rsidRDefault="00AE4249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33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46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Русская православная церковь в XV в.- начале XVI в.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widowControl/>
              <w:suppressAutoHyphens w:val="0"/>
              <w:autoSpaceDE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03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Родной край в истории и культуре Руси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AE4249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34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217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C411B">
            <w:pPr>
              <w:rPr>
                <w:b w:val="0"/>
                <w:sz w:val="24"/>
                <w:szCs w:val="24"/>
              </w:rPr>
            </w:pPr>
            <w:r w:rsidRPr="008B044E">
              <w:rPr>
                <w:b w:val="0"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B044E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  <w:tr w:rsidR="008C411B" w:rsidRPr="008B044E" w:rsidTr="008C411B">
        <w:trPr>
          <w:trHeight w:val="116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8C411B" w:rsidP="008C411B">
            <w:pPr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411B" w:rsidRPr="008B044E" w:rsidRDefault="00AE4249" w:rsidP="00AE4249">
            <w:pPr>
              <w:widowControl/>
              <w:suppressAutoHyphens w:val="0"/>
              <w:autoSpaceDE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35</w:t>
            </w:r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8B044E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C411B" w:rsidRPr="008B044E" w:rsidRDefault="008C411B" w:rsidP="008B044E">
            <w:pPr>
              <w:rPr>
                <w:b w:val="0"/>
                <w:sz w:val="24"/>
                <w:szCs w:val="24"/>
              </w:rPr>
            </w:pPr>
          </w:p>
        </w:tc>
      </w:tr>
    </w:tbl>
    <w:p w:rsidR="008B044E" w:rsidRDefault="008B044E" w:rsidP="004D6EE0">
      <w:pPr>
        <w:pStyle w:val="Default"/>
        <w:jc w:val="both"/>
        <w:rPr>
          <w:b/>
          <w:bCs/>
        </w:rPr>
      </w:pPr>
    </w:p>
    <w:p w:rsidR="004D6EE0" w:rsidRPr="000F41DD" w:rsidRDefault="00CD2581" w:rsidP="004D6EE0">
      <w:pPr>
        <w:pStyle w:val="Default"/>
        <w:jc w:val="both"/>
        <w:rPr>
          <w:b/>
          <w:bCs/>
        </w:rPr>
      </w:pPr>
      <w:r>
        <w:rPr>
          <w:b/>
          <w:bCs/>
        </w:rPr>
        <w:t>8</w:t>
      </w:r>
      <w:r w:rsidR="004D6EE0" w:rsidRPr="000F41DD">
        <w:rPr>
          <w:b/>
          <w:bCs/>
        </w:rPr>
        <w:t xml:space="preserve">. Описание учебно-методического и материально-технического обеспечения образовательного процесса. </w:t>
      </w:r>
    </w:p>
    <w:p w:rsidR="004D6EE0" w:rsidRPr="000F41DD" w:rsidRDefault="004D6EE0" w:rsidP="004D6EE0">
      <w:pPr>
        <w:pStyle w:val="Default"/>
        <w:jc w:val="both"/>
      </w:pPr>
    </w:p>
    <w:p w:rsidR="00CD2581" w:rsidRPr="00680444" w:rsidRDefault="00CD2581" w:rsidP="00CD2581">
      <w:pPr>
        <w:jc w:val="center"/>
      </w:pPr>
      <w:r w:rsidRPr="00680444">
        <w:t>МАТЕРИАЛЬНО-ТЕХНИЧЕСКОЕ И У</w:t>
      </w:r>
      <w:r>
        <w:t xml:space="preserve">ЧЕБНО-МЕТОДИЧЕСКОЕ ОБЕСПЕЧЕНИЕ </w:t>
      </w:r>
      <w:r w:rsidRPr="00680444">
        <w:t>УЧЕБНОГО ПРЕДМЕТА</w:t>
      </w:r>
      <w:r>
        <w:t xml:space="preserve"> </w:t>
      </w:r>
      <w:r w:rsidRPr="00680444">
        <w:t>«ИСТОРИЯ»</w:t>
      </w:r>
    </w:p>
    <w:tbl>
      <w:tblPr>
        <w:tblStyle w:val="af0"/>
        <w:tblW w:w="15069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425"/>
        <w:gridCol w:w="7023"/>
      </w:tblGrid>
      <w:tr w:rsidR="00CD2581" w:rsidRPr="0055089A" w:rsidTr="0055089A">
        <w:tc>
          <w:tcPr>
            <w:tcW w:w="675" w:type="dxa"/>
            <w:vAlign w:val="center"/>
          </w:tcPr>
          <w:p w:rsidR="00CD2581" w:rsidRPr="0055089A" w:rsidRDefault="00CD2581" w:rsidP="0055089A">
            <w:pPr>
              <w:jc w:val="center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CD2581" w:rsidRPr="0055089A" w:rsidRDefault="00CD2581" w:rsidP="0055089A">
            <w:pPr>
              <w:jc w:val="center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25" w:type="dxa"/>
            <w:vAlign w:val="center"/>
          </w:tcPr>
          <w:p w:rsidR="00CD2581" w:rsidRPr="0055089A" w:rsidRDefault="00CD2581" w:rsidP="0055089A">
            <w:pPr>
              <w:ind w:left="-57" w:right="-57"/>
              <w:jc w:val="center"/>
              <w:rPr>
                <w:b w:val="0"/>
                <w:szCs w:val="24"/>
              </w:rPr>
            </w:pPr>
          </w:p>
        </w:tc>
        <w:tc>
          <w:tcPr>
            <w:tcW w:w="7023" w:type="dxa"/>
            <w:vAlign w:val="center"/>
          </w:tcPr>
          <w:p w:rsidR="00CD2581" w:rsidRPr="0055089A" w:rsidRDefault="00CD2581" w:rsidP="0055089A">
            <w:pPr>
              <w:jc w:val="center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Примечания</w:t>
            </w:r>
          </w:p>
        </w:tc>
      </w:tr>
      <w:tr w:rsidR="00CD2581" w:rsidRPr="0055089A" w:rsidTr="0055089A">
        <w:trPr>
          <w:trHeight w:val="70"/>
        </w:trPr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1</w:t>
            </w:r>
          </w:p>
        </w:tc>
        <w:tc>
          <w:tcPr>
            <w:tcW w:w="14394" w:type="dxa"/>
            <w:gridSpan w:val="3"/>
            <w:vAlign w:val="center"/>
          </w:tcPr>
          <w:p w:rsidR="00CD2581" w:rsidRPr="0055089A" w:rsidRDefault="00CD2581" w:rsidP="0055089A">
            <w:pPr>
              <w:jc w:val="center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ТЕХНИЧЕСКИЕ СРЕДСТВА  (ТСО)</w:t>
            </w: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1.1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Компьютер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 w:val="restart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Позволяют формировать способности к самостоятельной познавательной деятельности школьников и организовать продуктивную образовательную среду на уроке.</w:t>
            </w: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1.2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Мультимедиа проектор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1.3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Принтер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1.4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Интернет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 w:val="restart"/>
          </w:tcPr>
          <w:p w:rsidR="00CD2581" w:rsidRPr="0055089A" w:rsidRDefault="00CD2581" w:rsidP="0055089A">
            <w:pPr>
              <w:ind w:left="-57" w:right="-57"/>
              <w:rPr>
                <w:b w:val="0"/>
                <w:szCs w:val="24"/>
              </w:rPr>
            </w:pPr>
            <w:proofErr w:type="spellStart"/>
            <w:r w:rsidRPr="0055089A">
              <w:rPr>
                <w:b w:val="0"/>
                <w:szCs w:val="24"/>
              </w:rPr>
              <w:t>Полифункциональность</w:t>
            </w:r>
            <w:proofErr w:type="spellEnd"/>
            <w:r w:rsidRPr="0055089A">
              <w:rPr>
                <w:b w:val="0"/>
                <w:szCs w:val="24"/>
              </w:rPr>
              <w:t xml:space="preserve"> мультимедийных средств позволяет их системно использовать в планировании и организации урока </w:t>
            </w:r>
            <w:r w:rsidRPr="0055089A">
              <w:rPr>
                <w:b w:val="0"/>
                <w:szCs w:val="24"/>
              </w:rPr>
              <w:lastRenderedPageBreak/>
              <w:t>обществознания, решать задачу формирования базовых компетентностей у учащихся в процессе быстрой обработки учебной информации и обмена этой информацией на уроке.</w:t>
            </w: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1.5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proofErr w:type="spellStart"/>
            <w:r w:rsidRPr="0055089A">
              <w:rPr>
                <w:b w:val="0"/>
                <w:szCs w:val="24"/>
              </w:rPr>
              <w:t>Медиатека</w:t>
            </w:r>
            <w:proofErr w:type="spellEnd"/>
            <w:proofErr w:type="gramStart"/>
            <w:r w:rsidRPr="0055089A">
              <w:rPr>
                <w:b w:val="0"/>
                <w:szCs w:val="24"/>
                <w:lang w:val="en-US"/>
              </w:rPr>
              <w:t>CD</w:t>
            </w:r>
            <w:proofErr w:type="gramEnd"/>
            <w:r w:rsidRPr="0055089A">
              <w:rPr>
                <w:b w:val="0"/>
                <w:szCs w:val="24"/>
              </w:rPr>
              <w:t xml:space="preserve"> и презентации в </w:t>
            </w:r>
            <w:r w:rsidRPr="0055089A">
              <w:rPr>
                <w:b w:val="0"/>
                <w:szCs w:val="24"/>
                <w:lang w:val="en-US"/>
              </w:rPr>
              <w:t>PowerPoint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lastRenderedPageBreak/>
              <w:t>2</w:t>
            </w:r>
          </w:p>
        </w:tc>
        <w:tc>
          <w:tcPr>
            <w:tcW w:w="14394" w:type="dxa"/>
            <w:gridSpan w:val="3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2.1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Мультимедийные обучающие программы и электронные учебники по основным разделам истории</w:t>
            </w: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Мультимедийные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форме тестового контроля)</w:t>
            </w: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2.2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Электронные библиотеки по курсу история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Электронные библиотеки включают комплекс информационно-</w:t>
            </w: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2.3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Учебно-методические материалы: </w:t>
            </w:r>
          </w:p>
          <w:p w:rsidR="00CD2581" w:rsidRPr="0055089A" w:rsidRDefault="00CD2581" w:rsidP="0055089A">
            <w:pPr>
              <w:ind w:right="23"/>
              <w:jc w:val="both"/>
              <w:rPr>
                <w:b w:val="0"/>
                <w:szCs w:val="24"/>
              </w:rPr>
            </w:pPr>
            <w:r w:rsidRPr="0055089A">
              <w:rPr>
                <w:rFonts w:eastAsiaTheme="minorHAnsi"/>
                <w:b w:val="0"/>
                <w:szCs w:val="24"/>
                <w:lang w:eastAsia="en-US"/>
              </w:rPr>
              <w:t>Библиографические сведения об исторической литературе, исторические документы, отрывки из трудов историков</w:t>
            </w:r>
          </w:p>
          <w:p w:rsidR="00CD2581" w:rsidRPr="0055089A" w:rsidRDefault="00871B9D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hyperlink r:id="rId12" w:history="1"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http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://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www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histori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CD2581" w:rsidRPr="0055089A" w:rsidRDefault="00871B9D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hyperlink r:id="rId13" w:history="1"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http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://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www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hist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msu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CD2581" w:rsidRPr="0055089A" w:rsidRDefault="00871B9D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hyperlink w:history="1"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http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://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www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hist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 xml:space="preserve">.1 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september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CD2581" w:rsidRPr="0055089A" w:rsidRDefault="00871B9D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hyperlink r:id="rId14" w:history="1"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http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://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www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bibliotekar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ru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/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muzeu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htm</w:t>
              </w:r>
              <w:proofErr w:type="spellEnd"/>
            </w:hyperlink>
          </w:p>
          <w:p w:rsidR="00CD2581" w:rsidRPr="0055089A" w:rsidRDefault="00CD2581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r w:rsidRPr="0055089A">
              <w:rPr>
                <w:rFonts w:eastAsiaTheme="minorHAnsi"/>
                <w:b w:val="0"/>
                <w:szCs w:val="24"/>
                <w:lang w:eastAsia="en-US"/>
              </w:rPr>
              <w:t>Исторические фотодокументы, репродукции</w:t>
            </w:r>
          </w:p>
          <w:p w:rsidR="00CD2581" w:rsidRPr="0055089A" w:rsidRDefault="00871B9D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hyperlink r:id="rId15" w:history="1"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http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://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www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auburn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edu</w:t>
              </w:r>
              <w:proofErr w:type="spellEnd"/>
            </w:hyperlink>
          </w:p>
          <w:p w:rsidR="00CD2581" w:rsidRPr="0055089A" w:rsidRDefault="00871B9D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hyperlink r:id="rId16" w:history="1"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http</w:t>
              </w:r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://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historiwars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narod</w:t>
              </w:r>
              <w:proofErr w:type="spellEnd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/</w:t>
              </w:r>
              <w:proofErr w:type="spellStart"/>
              <w:r w:rsidR="00CD2581"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CD2581" w:rsidRPr="0055089A" w:rsidRDefault="00CD2581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r w:rsidRPr="0055089A">
              <w:rPr>
                <w:rFonts w:eastAsiaTheme="minorHAnsi"/>
                <w:b w:val="0"/>
                <w:szCs w:val="24"/>
                <w:lang w:eastAsia="en-US"/>
              </w:rPr>
              <w:t>Исторические фотодокументы, записи песен, гимнов, речей</w:t>
            </w:r>
            <w:hyperlink w:history="1"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http</w:t>
              </w:r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://</w:t>
              </w:r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www</w:t>
              </w:r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humanities</w:t>
              </w:r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edu</w:t>
              </w:r>
              <w:proofErr w:type="spellEnd"/>
            </w:hyperlink>
          </w:p>
          <w:p w:rsidR="00CD2581" w:rsidRPr="0055089A" w:rsidRDefault="00CD2581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r w:rsidRPr="0055089A">
              <w:rPr>
                <w:rFonts w:eastAsiaTheme="minorHAnsi"/>
                <w:b w:val="0"/>
                <w:szCs w:val="24"/>
                <w:lang w:eastAsia="en-US"/>
              </w:rPr>
              <w:t>Карты</w:t>
            </w:r>
            <w:r w:rsidR="00911813" w:rsidRPr="0055089A">
              <w:rPr>
                <w:rFonts w:eastAsiaTheme="minorHAnsi"/>
                <w:b w:val="0"/>
                <w:bCs w:val="0"/>
                <w:szCs w:val="24"/>
                <w:lang w:val="en-US" w:eastAsia="en-US"/>
              </w:rPr>
              <w:fldChar w:fldCharType="begin"/>
            </w:r>
            <w:r w:rsidRPr="0055089A">
              <w:rPr>
                <w:rFonts w:eastAsiaTheme="minorHAnsi"/>
                <w:b w:val="0"/>
                <w:szCs w:val="24"/>
                <w:lang w:val="en-US" w:eastAsia="en-US"/>
              </w:rPr>
              <w:instrText>HYPERLINK</w:instrText>
            </w:r>
            <w:r w:rsidRPr="0055089A">
              <w:rPr>
                <w:rFonts w:eastAsiaTheme="minorHAnsi"/>
                <w:b w:val="0"/>
                <w:szCs w:val="24"/>
                <w:lang w:eastAsia="en-US"/>
              </w:rPr>
              <w:instrText xml:space="preserve"> "</w:instrText>
            </w:r>
            <w:r w:rsidRPr="0055089A">
              <w:rPr>
                <w:rFonts w:eastAsiaTheme="minorHAnsi"/>
                <w:b w:val="0"/>
                <w:szCs w:val="24"/>
                <w:lang w:val="en-US" w:eastAsia="en-US"/>
              </w:rPr>
              <w:instrText>http</w:instrText>
            </w:r>
            <w:r w:rsidRPr="0055089A">
              <w:rPr>
                <w:rFonts w:eastAsiaTheme="minorHAnsi"/>
                <w:b w:val="0"/>
                <w:szCs w:val="24"/>
                <w:lang w:eastAsia="en-US"/>
              </w:rPr>
              <w:instrText>://</w:instrText>
            </w:r>
            <w:r w:rsidRPr="0055089A">
              <w:rPr>
                <w:rFonts w:eastAsiaTheme="minorHAnsi"/>
                <w:b w:val="0"/>
                <w:szCs w:val="24"/>
                <w:lang w:val="en-US" w:eastAsia="en-US"/>
              </w:rPr>
              <w:instrText>www</w:instrText>
            </w:r>
            <w:r w:rsidRPr="0055089A">
              <w:rPr>
                <w:rFonts w:eastAsiaTheme="minorHAnsi"/>
                <w:b w:val="0"/>
                <w:szCs w:val="24"/>
                <w:lang w:eastAsia="en-US"/>
              </w:rPr>
              <w:instrText>.</w:instrText>
            </w:r>
            <w:r w:rsidRPr="0055089A">
              <w:rPr>
                <w:rFonts w:eastAsiaTheme="minorHAnsi"/>
                <w:b w:val="0"/>
                <w:szCs w:val="24"/>
                <w:lang w:val="en-US" w:eastAsia="en-US"/>
              </w:rPr>
              <w:instrText>ostu</w:instrText>
            </w:r>
            <w:r w:rsidRPr="0055089A">
              <w:rPr>
                <w:rFonts w:eastAsiaTheme="minorHAnsi"/>
                <w:b w:val="0"/>
                <w:szCs w:val="24"/>
                <w:lang w:eastAsia="en-US"/>
              </w:rPr>
              <w:instrText>.</w:instrText>
            </w:r>
            <w:r w:rsidRPr="0055089A">
              <w:rPr>
                <w:rFonts w:eastAsiaTheme="minorHAnsi"/>
                <w:b w:val="0"/>
                <w:szCs w:val="24"/>
                <w:lang w:val="en-US" w:eastAsia="en-US"/>
              </w:rPr>
              <w:instrText>ru</w:instrText>
            </w:r>
            <w:r w:rsidRPr="0055089A">
              <w:rPr>
                <w:rFonts w:eastAsiaTheme="minorHAnsi"/>
                <w:b w:val="0"/>
                <w:szCs w:val="24"/>
                <w:lang w:eastAsia="en-US"/>
              </w:rPr>
              <w:instrText>/</w:instrText>
            </w:r>
            <w:r w:rsidRPr="0055089A">
              <w:rPr>
                <w:rFonts w:eastAsiaTheme="minorHAnsi"/>
                <w:b w:val="0"/>
                <w:szCs w:val="24"/>
                <w:lang w:val="en-US" w:eastAsia="en-US"/>
              </w:rPr>
              <w:instrText>personal</w:instrText>
            </w:r>
          </w:p>
          <w:p w:rsidR="00CD2581" w:rsidRPr="0055089A" w:rsidRDefault="00CD2581" w:rsidP="0055089A">
            <w:pPr>
              <w:autoSpaceDN w:val="0"/>
              <w:adjustRightInd w:val="0"/>
              <w:rPr>
                <w:rStyle w:val="af3"/>
                <w:rFonts w:eastAsiaTheme="minorHAnsi"/>
                <w:b w:val="0"/>
                <w:bCs w:val="0"/>
                <w:color w:val="auto"/>
                <w:szCs w:val="24"/>
                <w:lang w:eastAsia="en-US"/>
              </w:rPr>
            </w:pPr>
            <w:r w:rsidRPr="0055089A">
              <w:rPr>
                <w:rFonts w:eastAsiaTheme="minorHAnsi"/>
                <w:b w:val="0"/>
                <w:szCs w:val="24"/>
                <w:lang w:eastAsia="en-US"/>
              </w:rPr>
              <w:instrText xml:space="preserve">Презентации " </w:instrText>
            </w:r>
            <w:r w:rsidR="00911813" w:rsidRPr="0055089A">
              <w:rPr>
                <w:rFonts w:eastAsiaTheme="minorHAnsi"/>
                <w:b w:val="0"/>
                <w:bCs w:val="0"/>
                <w:sz w:val="20"/>
                <w:szCs w:val="24"/>
                <w:lang w:val="en-US" w:eastAsia="en-US"/>
              </w:rPr>
              <w:fldChar w:fldCharType="separate"/>
            </w:r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val="en-US" w:eastAsia="en-US"/>
              </w:rPr>
              <w:t>http</w:t>
            </w:r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eastAsia="en-US"/>
              </w:rPr>
              <w:t>://</w:t>
            </w:r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val="en-US" w:eastAsia="en-US"/>
              </w:rPr>
              <w:t>www</w:t>
            </w:r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eastAsia="en-US"/>
              </w:rPr>
              <w:t>.</w:t>
            </w:r>
            <w:proofErr w:type="spellStart"/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val="en-US" w:eastAsia="en-US"/>
              </w:rPr>
              <w:t>ostu</w:t>
            </w:r>
            <w:proofErr w:type="spellEnd"/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eastAsia="en-US"/>
              </w:rPr>
              <w:t>.</w:t>
            </w:r>
            <w:proofErr w:type="spellStart"/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val="en-US" w:eastAsia="en-US"/>
              </w:rPr>
              <w:t>ru</w:t>
            </w:r>
            <w:proofErr w:type="spellEnd"/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eastAsia="en-US"/>
              </w:rPr>
              <w:t>/</w:t>
            </w:r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val="en-US" w:eastAsia="en-US"/>
              </w:rPr>
              <w:t>personal</w:t>
            </w:r>
          </w:p>
          <w:p w:rsidR="00CD2581" w:rsidRPr="0055089A" w:rsidRDefault="00CD2581" w:rsidP="0055089A">
            <w:pPr>
              <w:autoSpaceDN w:val="0"/>
              <w:adjustRightInd w:val="0"/>
              <w:rPr>
                <w:rFonts w:eastAsiaTheme="minorHAnsi"/>
                <w:b w:val="0"/>
                <w:bCs w:val="0"/>
                <w:szCs w:val="24"/>
                <w:lang w:eastAsia="en-US"/>
              </w:rPr>
            </w:pPr>
            <w:r w:rsidRPr="0055089A">
              <w:rPr>
                <w:rStyle w:val="af3"/>
                <w:rFonts w:eastAsiaTheme="minorHAnsi"/>
                <w:b w:val="0"/>
                <w:color w:val="auto"/>
                <w:szCs w:val="24"/>
                <w:lang w:eastAsia="en-US"/>
              </w:rPr>
              <w:t xml:space="preserve">Презентации </w:t>
            </w:r>
            <w:r w:rsidR="00911813" w:rsidRPr="0055089A">
              <w:rPr>
                <w:rFonts w:eastAsiaTheme="minorHAnsi"/>
                <w:b w:val="0"/>
                <w:bCs w:val="0"/>
                <w:szCs w:val="24"/>
                <w:lang w:val="en-US" w:eastAsia="en-US"/>
              </w:rPr>
              <w:fldChar w:fldCharType="end"/>
            </w:r>
          </w:p>
          <w:p w:rsidR="00CD2581" w:rsidRPr="0055089A" w:rsidRDefault="00CD2581" w:rsidP="0055089A">
            <w:pPr>
              <w:autoSpaceDN w:val="0"/>
              <w:adjustRightInd w:val="0"/>
              <w:rPr>
                <w:rStyle w:val="af3"/>
                <w:rFonts w:eastAsiaTheme="minorHAnsi"/>
                <w:b w:val="0"/>
                <w:bCs w:val="0"/>
                <w:color w:val="auto"/>
                <w:szCs w:val="24"/>
                <w:lang w:eastAsia="en-US"/>
              </w:rPr>
            </w:pPr>
            <w:r w:rsidRPr="0055089A">
              <w:rPr>
                <w:rFonts w:eastAsiaTheme="minorHAnsi"/>
                <w:b w:val="0"/>
                <w:szCs w:val="24"/>
                <w:lang w:eastAsia="en-US"/>
              </w:rPr>
              <w:t>Справочные и дополнительные материалы по истории</w:t>
            </w:r>
            <w:hyperlink r:id="rId17" w:history="1"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http</w:t>
              </w:r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://</w:t>
              </w:r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www</w:t>
              </w:r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vseslova</w:t>
              </w:r>
              <w:proofErr w:type="spellEnd"/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eastAsia="en-US"/>
                </w:rPr>
                <w:t>.</w:t>
              </w:r>
              <w:proofErr w:type="spellStart"/>
              <w:r w:rsidRPr="0055089A">
                <w:rPr>
                  <w:rStyle w:val="af3"/>
                  <w:rFonts w:eastAsiaTheme="minorHAnsi"/>
                  <w:b w:val="0"/>
                  <w:color w:val="auto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CD2581" w:rsidRPr="0055089A" w:rsidRDefault="00871B9D" w:rsidP="0055089A">
            <w:pPr>
              <w:tabs>
                <w:tab w:val="left" w:pos="284"/>
                <w:tab w:val="left" w:pos="567"/>
              </w:tabs>
              <w:ind w:right="-1"/>
              <w:rPr>
                <w:b w:val="0"/>
                <w:szCs w:val="24"/>
              </w:rPr>
            </w:pPr>
            <w:hyperlink r:id="rId18" w:history="1">
              <w:r w:rsidR="00CD2581" w:rsidRPr="0055089A">
                <w:rPr>
                  <w:b w:val="0"/>
                  <w:szCs w:val="24"/>
                </w:rPr>
                <w:t>http://fcior.edu.ru/</w:t>
              </w:r>
            </w:hyperlink>
            <w:r w:rsidR="00CD2581" w:rsidRPr="0055089A">
              <w:rPr>
                <w:b w:val="0"/>
                <w:szCs w:val="24"/>
              </w:rPr>
              <w:t> Федеральный центр информационно-образовательных ресурсов.</w:t>
            </w:r>
          </w:p>
          <w:p w:rsidR="00CD2581" w:rsidRPr="0055089A" w:rsidRDefault="00871B9D" w:rsidP="0055089A">
            <w:pPr>
              <w:tabs>
                <w:tab w:val="left" w:pos="284"/>
                <w:tab w:val="left" w:pos="567"/>
              </w:tabs>
              <w:ind w:right="-1"/>
              <w:jc w:val="both"/>
              <w:rPr>
                <w:b w:val="0"/>
                <w:szCs w:val="24"/>
              </w:rPr>
            </w:pPr>
            <w:hyperlink r:id="rId19" w:history="1">
              <w:r w:rsidR="00CD2581" w:rsidRPr="0055089A">
                <w:rPr>
                  <w:b w:val="0"/>
                  <w:szCs w:val="24"/>
                </w:rPr>
                <w:t>http://school-collection.edu.ru/</w:t>
              </w:r>
            </w:hyperlink>
            <w:r w:rsidR="00CD2581" w:rsidRPr="0055089A">
              <w:rPr>
                <w:b w:val="0"/>
                <w:szCs w:val="24"/>
              </w:rPr>
              <w:t>  Единая коллекция цифровых образовательных ресурсов.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http://standart.edu.ru/ - сайт Федерального государственного образовательного стандарта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lastRenderedPageBreak/>
      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http://pedsovet.org/ - Всероссийский интернет-педсовет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http://www.1september.ru/ru/ - Газета "Первое Сентября" и ее приложения. Информация для педагогов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http://www.it-n.ru/ - Сеть творческих учителей</w:t>
            </w:r>
            <w:r w:rsidRPr="0055089A">
              <w:rPr>
                <w:b w:val="0"/>
                <w:szCs w:val="24"/>
              </w:rPr>
              <w:tab/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http://www.pish.ru/сайт журнала «Преподавание истории в школе» с архивом  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http://his.1september.ru  Газета "История" и сайт для учителя "Я иду на урок истории"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http://www.fipi.ru  - ФИПИ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http://www.uchportal.ru/ - учительский портал – по предметам – уроки, презентации, внеклассная работа, тесты, планирования, компьютерные программ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http://rosolymp.ru/ - Всероссийская  Олимпиада школьников 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http://www.zavuch.info/   - Завуч-инфо (методическая библиотека, сообщество педагогов, новости…)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http://www.historic.ru -</w:t>
            </w:r>
            <w:proofErr w:type="spellStart"/>
            <w:r w:rsidRPr="0055089A">
              <w:rPr>
                <w:b w:val="0"/>
                <w:szCs w:val="24"/>
              </w:rPr>
              <w:t>Historic.Ru</w:t>
            </w:r>
            <w:proofErr w:type="spellEnd"/>
            <w:r w:rsidRPr="0055089A">
              <w:rPr>
                <w:b w:val="0"/>
                <w:szCs w:val="24"/>
              </w:rPr>
              <w:t xml:space="preserve">: Всемирная история 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http://rulers.narod.ru - Всемирная история в лицах 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http://www.worldhist.ru - Всемирная история: единое научно-образовательное пространство 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http://www.world-history.ru - Всемирная история: сайт Д. Гришина </w:t>
            </w:r>
          </w:p>
          <w:p w:rsidR="00CD2581" w:rsidRPr="0055089A" w:rsidRDefault="00CD2581" w:rsidP="0055089A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http://hist1.narod.ru - Всемирная история: учебники и книги С.А. Нефедова </w:t>
            </w:r>
          </w:p>
          <w:p w:rsidR="00CD2581" w:rsidRPr="0055089A" w:rsidRDefault="00CD2581" w:rsidP="00AE4249">
            <w:pPr>
              <w:spacing w:after="200"/>
              <w:contextualSpacing/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http://www.hrono.ru- ХРОНОС— </w:t>
            </w:r>
            <w:proofErr w:type="gramStart"/>
            <w:r w:rsidRPr="0055089A">
              <w:rPr>
                <w:b w:val="0"/>
                <w:szCs w:val="24"/>
              </w:rPr>
              <w:t>Вс</w:t>
            </w:r>
            <w:proofErr w:type="gramEnd"/>
            <w:r w:rsidRPr="0055089A">
              <w:rPr>
                <w:b w:val="0"/>
                <w:szCs w:val="24"/>
              </w:rPr>
              <w:t xml:space="preserve">емирная история в Интернете  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справочных материалов, объединенных единой системой навигации и ориентированных на различные формы познавательной деятельности, в </w:t>
            </w:r>
            <w:proofErr w:type="spellStart"/>
            <w:r w:rsidRPr="0055089A">
              <w:rPr>
                <w:b w:val="0"/>
                <w:szCs w:val="24"/>
              </w:rPr>
              <w:t>т.ч</w:t>
            </w:r>
            <w:proofErr w:type="spellEnd"/>
            <w:r w:rsidRPr="0055089A">
              <w:rPr>
                <w:b w:val="0"/>
                <w:szCs w:val="24"/>
              </w:rPr>
              <w:t xml:space="preserve">. исследовательскую проектную работу. В состав электронных библиотек могут входить  тематические базы данных, фрагменты источников и текстов из научных и научно-популярных изданий, таблицы, схемы, диаграммы и графики, иллюстративные материалы, аудио- и видеоматериалы. Электронные библиотеки могут размещаться на </w:t>
            </w:r>
            <w:r w:rsidRPr="0055089A">
              <w:rPr>
                <w:b w:val="0"/>
                <w:szCs w:val="24"/>
                <w:lang w:val="en-US"/>
              </w:rPr>
              <w:t>CDROM</w:t>
            </w:r>
            <w:r w:rsidRPr="0055089A">
              <w:rPr>
                <w:b w:val="0"/>
                <w:szCs w:val="24"/>
              </w:rPr>
              <w:t xml:space="preserve">, либо создаваться в сетевом варианте (в </w:t>
            </w:r>
            <w:proofErr w:type="spellStart"/>
            <w:r w:rsidRPr="0055089A">
              <w:rPr>
                <w:b w:val="0"/>
                <w:szCs w:val="24"/>
              </w:rPr>
              <w:t>т.ч</w:t>
            </w:r>
            <w:proofErr w:type="spellEnd"/>
            <w:r w:rsidRPr="0055089A">
              <w:rPr>
                <w:b w:val="0"/>
                <w:szCs w:val="24"/>
              </w:rPr>
              <w:t>. на базе образовательного учреждения).</w:t>
            </w: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lastRenderedPageBreak/>
              <w:t>3</w:t>
            </w:r>
          </w:p>
        </w:tc>
        <w:tc>
          <w:tcPr>
            <w:tcW w:w="14394" w:type="dxa"/>
            <w:gridSpan w:val="3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БИБЛИОТЕЧНЫЙ ФОНД (КНИГОПЕЧАТНАЯ ПРОДУКЦИЯ)</w:t>
            </w: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3.1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tabs>
                <w:tab w:val="left" w:pos="1134"/>
              </w:tabs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Учебники: Всеобщая история. История средних веков 6 класс: учебник для 6 </w:t>
            </w:r>
            <w:proofErr w:type="spellStart"/>
            <w:r w:rsidRPr="0055089A">
              <w:rPr>
                <w:b w:val="0"/>
                <w:szCs w:val="24"/>
              </w:rPr>
              <w:t>кл</w:t>
            </w:r>
            <w:proofErr w:type="spellEnd"/>
            <w:r w:rsidRPr="0055089A">
              <w:rPr>
                <w:b w:val="0"/>
                <w:szCs w:val="24"/>
              </w:rPr>
              <w:t xml:space="preserve">. </w:t>
            </w:r>
            <w:proofErr w:type="spellStart"/>
            <w:r w:rsidRPr="0055089A">
              <w:rPr>
                <w:b w:val="0"/>
                <w:szCs w:val="24"/>
              </w:rPr>
              <w:t>общеобразоват</w:t>
            </w:r>
            <w:proofErr w:type="spellEnd"/>
            <w:r w:rsidRPr="0055089A">
              <w:rPr>
                <w:b w:val="0"/>
                <w:szCs w:val="24"/>
              </w:rPr>
              <w:t xml:space="preserve">. </w:t>
            </w:r>
            <w:proofErr w:type="spellStart"/>
            <w:r w:rsidRPr="0055089A">
              <w:rPr>
                <w:b w:val="0"/>
                <w:szCs w:val="24"/>
              </w:rPr>
              <w:t>учрежд</w:t>
            </w:r>
            <w:proofErr w:type="spellEnd"/>
            <w:r w:rsidRPr="0055089A">
              <w:rPr>
                <w:b w:val="0"/>
                <w:szCs w:val="24"/>
              </w:rPr>
              <w:t xml:space="preserve">./  Е.В. </w:t>
            </w:r>
            <w:proofErr w:type="spellStart"/>
            <w:r w:rsidRPr="0055089A">
              <w:rPr>
                <w:b w:val="0"/>
                <w:szCs w:val="24"/>
              </w:rPr>
              <w:t>Агибалова</w:t>
            </w:r>
            <w:proofErr w:type="spellEnd"/>
            <w:r w:rsidRPr="0055089A">
              <w:rPr>
                <w:b w:val="0"/>
                <w:szCs w:val="24"/>
              </w:rPr>
              <w:t>, Г.М. Донской: под ред. А.А. Сванидзе. –  М.: Просвещение, 2014 г.</w:t>
            </w:r>
          </w:p>
          <w:p w:rsidR="00CD2581" w:rsidRPr="0055089A" w:rsidRDefault="00CD2581" w:rsidP="0055089A">
            <w:pPr>
              <w:jc w:val="both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 xml:space="preserve">История России. 6 класс. Учебник для </w:t>
            </w:r>
            <w:proofErr w:type="spellStart"/>
            <w:r w:rsidRPr="0055089A">
              <w:rPr>
                <w:b w:val="0"/>
                <w:szCs w:val="24"/>
              </w:rPr>
              <w:t>общеобразоват</w:t>
            </w:r>
            <w:proofErr w:type="spellEnd"/>
            <w:r w:rsidRPr="0055089A">
              <w:rPr>
                <w:b w:val="0"/>
                <w:szCs w:val="24"/>
              </w:rPr>
              <w:t xml:space="preserve">. организаций. В 2 ч. / Н.М. Арсентьев, А.А. Данилов, П.С. Стефанович, А.Я. Токарева; под ред. А.В. </w:t>
            </w:r>
            <w:proofErr w:type="spellStart"/>
            <w:r w:rsidRPr="0055089A">
              <w:rPr>
                <w:b w:val="0"/>
                <w:szCs w:val="24"/>
              </w:rPr>
              <w:t>Торкунова</w:t>
            </w:r>
            <w:proofErr w:type="spellEnd"/>
            <w:r w:rsidRPr="0055089A">
              <w:rPr>
                <w:b w:val="0"/>
                <w:szCs w:val="24"/>
              </w:rPr>
              <w:t>. – М.: Просвещение, 2016 г.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.</w:t>
            </w: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szCs w:val="24"/>
                <w:lang w:val="en-US"/>
              </w:rPr>
            </w:pPr>
            <w:r w:rsidRPr="0055089A">
              <w:rPr>
                <w:b w:val="0"/>
                <w:szCs w:val="24"/>
              </w:rPr>
              <w:lastRenderedPageBreak/>
              <w:t>3.</w:t>
            </w:r>
            <w:r w:rsidRPr="0055089A">
              <w:rPr>
                <w:b w:val="0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pStyle w:val="5"/>
              <w:spacing w:before="0" w:line="240" w:lineRule="auto"/>
              <w:ind w:right="20" w:firstLine="0"/>
              <w:jc w:val="both"/>
              <w:rPr>
                <w:szCs w:val="24"/>
              </w:rPr>
            </w:pPr>
            <w:r w:rsidRPr="0055089A">
              <w:rPr>
                <w:i/>
                <w:szCs w:val="24"/>
              </w:rPr>
              <w:t xml:space="preserve">Дидактический </w:t>
            </w:r>
            <w:proofErr w:type="spellStart"/>
            <w:r w:rsidRPr="0055089A">
              <w:rPr>
                <w:i/>
                <w:szCs w:val="24"/>
              </w:rPr>
              <w:t>материал</w:t>
            </w:r>
            <w:proofErr w:type="gramStart"/>
            <w:r w:rsidRPr="0055089A">
              <w:rPr>
                <w:i/>
                <w:szCs w:val="24"/>
              </w:rPr>
              <w:t>:</w:t>
            </w:r>
            <w:r w:rsidRPr="0055089A">
              <w:rPr>
                <w:szCs w:val="24"/>
              </w:rPr>
              <w:t>К</w:t>
            </w:r>
            <w:proofErr w:type="gramEnd"/>
            <w:r w:rsidRPr="0055089A">
              <w:rPr>
                <w:szCs w:val="24"/>
              </w:rPr>
              <w:t>ИМ</w:t>
            </w:r>
            <w:proofErr w:type="spellEnd"/>
            <w:r w:rsidRPr="0055089A">
              <w:rPr>
                <w:szCs w:val="24"/>
              </w:rPr>
              <w:t>. История Средних веков: 6 класс/. К.В. Волкова. – М.: ВАКО, 2014.</w:t>
            </w:r>
          </w:p>
          <w:p w:rsidR="00CD2581" w:rsidRPr="0055089A" w:rsidRDefault="00CD2581" w:rsidP="0055089A">
            <w:pPr>
              <w:pStyle w:val="5"/>
              <w:spacing w:before="0" w:line="240" w:lineRule="auto"/>
              <w:ind w:right="20" w:firstLine="0"/>
              <w:jc w:val="both"/>
              <w:rPr>
                <w:szCs w:val="24"/>
              </w:rPr>
            </w:pPr>
            <w:r w:rsidRPr="0055089A">
              <w:rPr>
                <w:szCs w:val="24"/>
              </w:rPr>
              <w:t>Контрольно-измерительные материалы. История России: 6 класс</w:t>
            </w:r>
            <w:proofErr w:type="gramStart"/>
            <w:r w:rsidRPr="0055089A">
              <w:rPr>
                <w:szCs w:val="24"/>
              </w:rPr>
              <w:t>/ С</w:t>
            </w:r>
            <w:proofErr w:type="gramEnd"/>
            <w:r w:rsidRPr="0055089A">
              <w:rPr>
                <w:szCs w:val="24"/>
              </w:rPr>
              <w:t>ост. К.В. Волкова. – М.: ВАКО, 2015.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tcBorders>
              <w:top w:val="nil"/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Сборники познавательных и развивающих заданий, а  также контрольно-измерительные материалы по отдельным темам и курсам.</w:t>
            </w:r>
          </w:p>
        </w:tc>
      </w:tr>
      <w:tr w:rsidR="00CD2581" w:rsidRPr="0055089A" w:rsidTr="0055089A">
        <w:trPr>
          <w:trHeight w:val="560"/>
        </w:trPr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3.4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shd w:val="clear" w:color="auto" w:fill="FFFFFF"/>
              <w:ind w:left="-57" w:right="-57"/>
              <w:jc w:val="both"/>
              <w:outlineLvl w:val="0"/>
              <w:rPr>
                <w:b w:val="0"/>
                <w:bCs w:val="0"/>
                <w:i/>
                <w:kern w:val="36"/>
                <w:szCs w:val="24"/>
              </w:rPr>
            </w:pPr>
            <w:r w:rsidRPr="0055089A">
              <w:rPr>
                <w:b w:val="0"/>
                <w:i/>
                <w:szCs w:val="24"/>
              </w:rPr>
              <w:t>Методическая литература:</w:t>
            </w:r>
          </w:p>
          <w:p w:rsidR="00CD2581" w:rsidRPr="0055089A" w:rsidRDefault="00CD2581" w:rsidP="0055089A">
            <w:pPr>
              <w:shd w:val="clear" w:color="auto" w:fill="FFFFFF"/>
              <w:ind w:left="-57" w:right="-57"/>
              <w:outlineLvl w:val="0"/>
              <w:rPr>
                <w:b w:val="0"/>
                <w:bCs w:val="0"/>
                <w:kern w:val="36"/>
                <w:szCs w:val="24"/>
              </w:rPr>
            </w:pPr>
            <w:r w:rsidRPr="0055089A">
              <w:rPr>
                <w:b w:val="0"/>
                <w:kern w:val="36"/>
                <w:szCs w:val="24"/>
              </w:rPr>
              <w:t xml:space="preserve"> Игнатов А. В.  Всеобщая история. История Средних веков. 6 класс. Методические рекомендации </w:t>
            </w:r>
            <w:proofErr w:type="gramStart"/>
            <w:r w:rsidRPr="0055089A">
              <w:rPr>
                <w:b w:val="0"/>
                <w:kern w:val="36"/>
                <w:szCs w:val="24"/>
              </w:rPr>
              <w:t>к</w:t>
            </w:r>
            <w:proofErr w:type="gramEnd"/>
            <w:r w:rsidRPr="0055089A">
              <w:rPr>
                <w:b w:val="0"/>
                <w:kern w:val="36"/>
                <w:szCs w:val="24"/>
              </w:rPr>
              <w:t xml:space="preserve"> учеб. </w:t>
            </w:r>
            <w:proofErr w:type="spellStart"/>
            <w:r w:rsidRPr="0055089A">
              <w:rPr>
                <w:b w:val="0"/>
                <w:kern w:val="36"/>
                <w:szCs w:val="24"/>
              </w:rPr>
              <w:t>Агибаловой</w:t>
            </w:r>
            <w:proofErr w:type="spellEnd"/>
            <w:r w:rsidRPr="0055089A">
              <w:rPr>
                <w:b w:val="0"/>
                <w:kern w:val="36"/>
                <w:szCs w:val="24"/>
              </w:rPr>
              <w:t xml:space="preserve"> Е.В., </w:t>
            </w:r>
            <w:r w:rsidRPr="0055089A">
              <w:rPr>
                <w:b w:val="0"/>
                <w:szCs w:val="24"/>
              </w:rPr>
              <w:t xml:space="preserve">Г.М. Донского: пособие для учителей </w:t>
            </w:r>
            <w:proofErr w:type="spellStart"/>
            <w:r w:rsidRPr="0055089A">
              <w:rPr>
                <w:b w:val="0"/>
                <w:szCs w:val="24"/>
              </w:rPr>
              <w:t>общеобразов</w:t>
            </w:r>
            <w:proofErr w:type="spellEnd"/>
            <w:r w:rsidRPr="0055089A">
              <w:rPr>
                <w:b w:val="0"/>
                <w:szCs w:val="24"/>
              </w:rPr>
              <w:t>. школ. – М.: Просвещение, 2012.</w:t>
            </w:r>
          </w:p>
          <w:p w:rsidR="00CD2581" w:rsidRPr="0055089A" w:rsidRDefault="00CD2581" w:rsidP="0055089A">
            <w:pPr>
              <w:shd w:val="clear" w:color="auto" w:fill="FFFFFF"/>
              <w:ind w:left="-57" w:right="-57"/>
              <w:outlineLvl w:val="0"/>
              <w:rPr>
                <w:b w:val="0"/>
                <w:bCs w:val="0"/>
                <w:kern w:val="36"/>
                <w:szCs w:val="24"/>
              </w:rPr>
            </w:pPr>
            <w:r w:rsidRPr="0055089A">
              <w:rPr>
                <w:b w:val="0"/>
                <w:kern w:val="36"/>
                <w:szCs w:val="24"/>
              </w:rPr>
              <w:t>Арасланов О.В., Соловьёв К.А. Универсальные поурочные разработки по истории Средних веков. 6 класс. – М.: ВАКО 2015.</w:t>
            </w:r>
          </w:p>
          <w:p w:rsidR="00CD2581" w:rsidRPr="0055089A" w:rsidRDefault="00CD2581" w:rsidP="0055089A">
            <w:pPr>
              <w:shd w:val="clear" w:color="auto" w:fill="FFFFFF"/>
              <w:ind w:left="-57" w:right="-57"/>
              <w:outlineLvl w:val="0"/>
              <w:rPr>
                <w:b w:val="0"/>
                <w:bCs w:val="0"/>
                <w:kern w:val="36"/>
                <w:szCs w:val="24"/>
              </w:rPr>
            </w:pPr>
            <w:r w:rsidRPr="0055089A">
              <w:rPr>
                <w:b w:val="0"/>
                <w:szCs w:val="24"/>
              </w:rPr>
              <w:t xml:space="preserve"> Журавлева О. Н. История России. </w:t>
            </w:r>
            <w:proofErr w:type="gramStart"/>
            <w:r w:rsidRPr="0055089A">
              <w:rPr>
                <w:b w:val="0"/>
                <w:szCs w:val="24"/>
              </w:rPr>
              <w:t>Поурочные</w:t>
            </w:r>
            <w:proofErr w:type="gramEnd"/>
            <w:r w:rsidRPr="0055089A">
              <w:rPr>
                <w:b w:val="0"/>
                <w:szCs w:val="24"/>
              </w:rPr>
              <w:t xml:space="preserve"> </w:t>
            </w:r>
            <w:proofErr w:type="spellStart"/>
            <w:r w:rsidRPr="0055089A">
              <w:rPr>
                <w:b w:val="0"/>
                <w:szCs w:val="24"/>
              </w:rPr>
              <w:t>рекомен-дации</w:t>
            </w:r>
            <w:proofErr w:type="spellEnd"/>
            <w:r w:rsidRPr="0055089A">
              <w:rPr>
                <w:b w:val="0"/>
                <w:szCs w:val="24"/>
              </w:rPr>
              <w:t xml:space="preserve">. 6 </w:t>
            </w:r>
            <w:proofErr w:type="spellStart"/>
            <w:r w:rsidRPr="0055089A">
              <w:rPr>
                <w:b w:val="0"/>
                <w:szCs w:val="24"/>
              </w:rPr>
              <w:t>кл</w:t>
            </w:r>
            <w:proofErr w:type="spellEnd"/>
            <w:r w:rsidRPr="0055089A">
              <w:rPr>
                <w:b w:val="0"/>
                <w:szCs w:val="24"/>
              </w:rPr>
              <w:t xml:space="preserve">.: пособие для учителей </w:t>
            </w:r>
            <w:proofErr w:type="spellStart"/>
            <w:r w:rsidRPr="0055089A">
              <w:rPr>
                <w:b w:val="0"/>
                <w:szCs w:val="24"/>
              </w:rPr>
              <w:t>общеобразоват</w:t>
            </w:r>
            <w:proofErr w:type="spellEnd"/>
            <w:r w:rsidRPr="0055089A">
              <w:rPr>
                <w:b w:val="0"/>
                <w:szCs w:val="24"/>
              </w:rPr>
              <w:t xml:space="preserve">. организаций / О. Н. Журавлева.  М.: Просвещение, 2015. </w:t>
            </w:r>
          </w:p>
          <w:p w:rsidR="00CD2581" w:rsidRPr="0055089A" w:rsidRDefault="00CD2581" w:rsidP="0055089A">
            <w:pPr>
              <w:shd w:val="clear" w:color="auto" w:fill="FFFFFF"/>
              <w:ind w:left="-57" w:right="-57"/>
              <w:outlineLvl w:val="0"/>
              <w:rPr>
                <w:b w:val="0"/>
                <w:bCs w:val="0"/>
                <w:kern w:val="36"/>
                <w:szCs w:val="24"/>
              </w:rPr>
            </w:pPr>
            <w:r w:rsidRPr="0055089A">
              <w:rPr>
                <w:b w:val="0"/>
                <w:kern w:val="36"/>
                <w:szCs w:val="24"/>
              </w:rPr>
              <w:t xml:space="preserve">Данилов А. А., Косулина Л.Г.  История России. 6 класс. С древнейших времен до к. XVI в. Поурочные разработки. – </w:t>
            </w:r>
            <w:r w:rsidRPr="0055089A">
              <w:rPr>
                <w:b w:val="0"/>
                <w:szCs w:val="24"/>
              </w:rPr>
              <w:t>М.: Просвещение, 2012.</w:t>
            </w:r>
          </w:p>
          <w:p w:rsidR="00CD2581" w:rsidRPr="0055089A" w:rsidRDefault="00CD2581" w:rsidP="0055089A">
            <w:pPr>
              <w:shd w:val="clear" w:color="auto" w:fill="FFFFFF"/>
              <w:ind w:left="-57" w:right="-57"/>
              <w:jc w:val="both"/>
              <w:outlineLvl w:val="0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Электронное пособие «История России» серии Методики.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  <w:lang w:val="en-US"/>
              </w:rPr>
            </w:pPr>
            <w:r w:rsidRPr="0055089A">
              <w:rPr>
                <w:b w:val="0"/>
                <w:szCs w:val="24"/>
              </w:rPr>
              <w:t>3.</w:t>
            </w:r>
            <w:r w:rsidRPr="0055089A">
              <w:rPr>
                <w:b w:val="0"/>
                <w:szCs w:val="24"/>
                <w:lang w:val="en-US"/>
              </w:rPr>
              <w:t>5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Авторские рабочие программы по курсам «Всеобщая история» и «История России»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tcBorders>
              <w:top w:val="nil"/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  <w:lang w:val="en-US"/>
              </w:rPr>
            </w:pPr>
            <w:r w:rsidRPr="0055089A">
              <w:rPr>
                <w:b w:val="0"/>
                <w:szCs w:val="24"/>
              </w:rPr>
              <w:t>3.</w:t>
            </w:r>
            <w:r w:rsidRPr="0055089A">
              <w:rPr>
                <w:b w:val="0"/>
                <w:szCs w:val="24"/>
                <w:lang w:val="en-US"/>
              </w:rPr>
              <w:t>6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Научная, научно-популярная, художественная общественно-политическая и историческая  литература.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 w:val="restart"/>
            <w:tcBorders>
              <w:top w:val="nil"/>
            </w:tcBorders>
          </w:tcPr>
          <w:p w:rsidR="00CD2581" w:rsidRPr="0055089A" w:rsidRDefault="00CD2581" w:rsidP="0055089A">
            <w:pPr>
              <w:ind w:left="-57" w:right="-57"/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Необходимы для подготовки докладов и сообщений; Научные, научно-</w:t>
            </w:r>
            <w:proofErr w:type="spellStart"/>
            <w:r w:rsidRPr="0055089A">
              <w:rPr>
                <w:b w:val="0"/>
                <w:szCs w:val="24"/>
              </w:rPr>
              <w:t>попул</w:t>
            </w:r>
            <w:proofErr w:type="spellEnd"/>
            <w:r w:rsidRPr="0055089A">
              <w:rPr>
                <w:b w:val="0"/>
                <w:szCs w:val="24"/>
              </w:rPr>
              <w:t>. и художественные издания, необходимые для подготовки докладов, сообщений, и творческих работ должны содержаться в фондах школьной библиотеки</w:t>
            </w:r>
          </w:p>
        </w:tc>
      </w:tr>
      <w:tr w:rsidR="00CD2581" w:rsidRPr="0055089A" w:rsidTr="0055089A">
        <w:trPr>
          <w:trHeight w:val="221"/>
        </w:trPr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3.7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Учебный словарь по истории для основной школы.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3.8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Справочные пособия (энциклопедии, словари, справочники).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/>
            <w:tcBorders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3.9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tcBorders>
              <w:top w:val="nil"/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4</w:t>
            </w:r>
          </w:p>
        </w:tc>
        <w:tc>
          <w:tcPr>
            <w:tcW w:w="14394" w:type="dxa"/>
            <w:gridSpan w:val="3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ПЕЧАТНЫЕ ПОСОБИЯ</w:t>
            </w: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4.1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Демонстрационные таблицы по истории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 w:val="restart"/>
            <w:tcBorders>
              <w:top w:val="nil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Таблицы, схемы, диаграммы и графики могут быть представлены в демонстрационном (настенном) и индивидуально-раздаточном вариантах, в полиграфических изданиях и на электронных носителях.</w:t>
            </w: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4.2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Диаграммы и графики, отражающие статистические данные различных социальных процессов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4.3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Исторические карты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vMerge/>
            <w:tcBorders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  <w:tr w:rsidR="00CD2581" w:rsidRPr="0055089A" w:rsidTr="0055089A">
        <w:tc>
          <w:tcPr>
            <w:tcW w:w="67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  <w:r w:rsidRPr="0055089A">
              <w:rPr>
                <w:b w:val="0"/>
                <w:szCs w:val="24"/>
              </w:rPr>
              <w:t>4.4</w:t>
            </w:r>
          </w:p>
        </w:tc>
        <w:tc>
          <w:tcPr>
            <w:tcW w:w="6946" w:type="dxa"/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  <w:r w:rsidRPr="0055089A">
              <w:rPr>
                <w:b w:val="0"/>
                <w:szCs w:val="24"/>
              </w:rPr>
              <w:t>Комплект «Государственные символы РФ»</w:t>
            </w:r>
          </w:p>
        </w:tc>
        <w:tc>
          <w:tcPr>
            <w:tcW w:w="425" w:type="dxa"/>
          </w:tcPr>
          <w:p w:rsidR="00CD2581" w:rsidRPr="0055089A" w:rsidRDefault="00CD2581" w:rsidP="0055089A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7023" w:type="dxa"/>
            <w:tcBorders>
              <w:top w:val="nil"/>
              <w:bottom w:val="single" w:sz="4" w:space="0" w:color="auto"/>
            </w:tcBorders>
          </w:tcPr>
          <w:p w:rsidR="00CD2581" w:rsidRPr="0055089A" w:rsidRDefault="00CD2581" w:rsidP="0055089A">
            <w:pPr>
              <w:rPr>
                <w:b w:val="0"/>
                <w:szCs w:val="24"/>
              </w:rPr>
            </w:pPr>
          </w:p>
        </w:tc>
      </w:tr>
    </w:tbl>
    <w:p w:rsidR="00CD2581" w:rsidRPr="00CD2581" w:rsidRDefault="00CD2581" w:rsidP="0055089A">
      <w:pPr>
        <w:rPr>
          <w:b w:val="0"/>
          <w:sz w:val="24"/>
          <w:szCs w:val="24"/>
        </w:rPr>
      </w:pPr>
    </w:p>
    <w:sectPr w:rsidR="00CD2581" w:rsidRPr="00CD2581" w:rsidSect="0055089A">
      <w:pgSz w:w="16840" w:h="11900" w:orient="landscape"/>
      <w:pgMar w:top="851" w:right="1134" w:bottom="1134" w:left="1134" w:header="0" w:footer="6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EF" w:rsidRDefault="00DF72EF" w:rsidP="00760B77">
      <w:r>
        <w:separator/>
      </w:r>
    </w:p>
  </w:endnote>
  <w:endnote w:type="continuationSeparator" w:id="0">
    <w:p w:rsidR="00DF72EF" w:rsidRDefault="00DF72EF" w:rsidP="0076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52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454489"/>
      <w:docPartObj>
        <w:docPartGallery w:val="Page Numbers (Bottom of Page)"/>
        <w:docPartUnique/>
      </w:docPartObj>
    </w:sdtPr>
    <w:sdtEndPr/>
    <w:sdtContent>
      <w:p w:rsidR="008C411B" w:rsidRDefault="00DF72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B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411B" w:rsidRDefault="008C411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EF" w:rsidRDefault="00DF72EF" w:rsidP="00760B77">
      <w:r>
        <w:separator/>
      </w:r>
    </w:p>
  </w:footnote>
  <w:footnote w:type="continuationSeparator" w:id="0">
    <w:p w:rsidR="00DF72EF" w:rsidRDefault="00DF72EF" w:rsidP="0076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1B" w:rsidRDefault="00871B9D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35.95pt;margin-top:67.75pt;width:180.45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hBqwIAAKc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" filled="f" stroked="f">
          <v:textbox style="mso-next-textbox:#Text Box 2;mso-fit-shape-to-text:t" inset="0,0,0,0">
            <w:txbxContent>
              <w:p w:rsidR="008C411B" w:rsidRDefault="008C411B">
                <w:r>
                  <w:rPr>
                    <w:rStyle w:val="ab"/>
                    <w:rFonts w:eastAsia="Lucida Sans Unicode"/>
                    <w:i w:val="0"/>
                    <w:iCs w:val="0"/>
                  </w:rPr>
                  <w:t>(на оборотной стороне титульного листа)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04D405"/>
    <w:multiLevelType w:val="hybridMultilevel"/>
    <w:tmpl w:val="03D62B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DECF47"/>
    <w:multiLevelType w:val="hybridMultilevel"/>
    <w:tmpl w:val="4D613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ED5DA3E"/>
    <w:multiLevelType w:val="hybridMultilevel"/>
    <w:tmpl w:val="BCF82E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5">
    <w:nsid w:val="034D5C0E"/>
    <w:multiLevelType w:val="hybridMultilevel"/>
    <w:tmpl w:val="9DFAED06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B1874"/>
    <w:multiLevelType w:val="hybridMultilevel"/>
    <w:tmpl w:val="A4C492A6"/>
    <w:lvl w:ilvl="0" w:tplc="D9C4B46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99608C"/>
    <w:multiLevelType w:val="hybridMultilevel"/>
    <w:tmpl w:val="E26E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0542A"/>
    <w:multiLevelType w:val="hybridMultilevel"/>
    <w:tmpl w:val="2B886330"/>
    <w:lvl w:ilvl="0" w:tplc="88DE56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1FA44FB"/>
    <w:multiLevelType w:val="hybridMultilevel"/>
    <w:tmpl w:val="32C8757C"/>
    <w:lvl w:ilvl="0" w:tplc="88DE56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52561E1"/>
    <w:multiLevelType w:val="hybridMultilevel"/>
    <w:tmpl w:val="A2BA37B8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Symbo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1">
    <w:nsid w:val="23A05E78"/>
    <w:multiLevelType w:val="hybridMultilevel"/>
    <w:tmpl w:val="A2C4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24857"/>
    <w:multiLevelType w:val="hybridMultilevel"/>
    <w:tmpl w:val="B852D45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1654"/>
    <w:multiLevelType w:val="hybridMultilevel"/>
    <w:tmpl w:val="6D5E2C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DBDC23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F11AC"/>
    <w:multiLevelType w:val="hybridMultilevel"/>
    <w:tmpl w:val="FAC02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3772B"/>
    <w:multiLevelType w:val="multilevel"/>
    <w:tmpl w:val="F60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D1250"/>
    <w:multiLevelType w:val="hybridMultilevel"/>
    <w:tmpl w:val="5D5C1B70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0328F"/>
    <w:multiLevelType w:val="hybridMultilevel"/>
    <w:tmpl w:val="BA606A58"/>
    <w:lvl w:ilvl="0" w:tplc="88DE56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7144078"/>
    <w:multiLevelType w:val="hybridMultilevel"/>
    <w:tmpl w:val="16E49886"/>
    <w:lvl w:ilvl="0" w:tplc="EEDAD74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F3F7C"/>
    <w:multiLevelType w:val="hybridMultilevel"/>
    <w:tmpl w:val="FABA60D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C3422"/>
    <w:multiLevelType w:val="multilevel"/>
    <w:tmpl w:val="5302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4517C"/>
    <w:multiLevelType w:val="hybridMultilevel"/>
    <w:tmpl w:val="1D5213C2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2">
    <w:nsid w:val="465BE3B8"/>
    <w:multiLevelType w:val="hybridMultilevel"/>
    <w:tmpl w:val="949745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C440AF5"/>
    <w:multiLevelType w:val="hybridMultilevel"/>
    <w:tmpl w:val="BA168F42"/>
    <w:lvl w:ilvl="0" w:tplc="EEDAD74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DE8C92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60997"/>
    <w:multiLevelType w:val="hybridMultilevel"/>
    <w:tmpl w:val="45149DDE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F7406"/>
    <w:multiLevelType w:val="hybridMultilevel"/>
    <w:tmpl w:val="DC9E37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01C0707"/>
    <w:multiLevelType w:val="hybridMultilevel"/>
    <w:tmpl w:val="9C20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17395"/>
    <w:multiLevelType w:val="hybridMultilevel"/>
    <w:tmpl w:val="15722372"/>
    <w:lvl w:ilvl="0" w:tplc="277E50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B299B"/>
    <w:multiLevelType w:val="hybridMultilevel"/>
    <w:tmpl w:val="BC96409C"/>
    <w:lvl w:ilvl="0" w:tplc="8C007A7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AC7772"/>
    <w:multiLevelType w:val="multilevel"/>
    <w:tmpl w:val="566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6D7FCE"/>
    <w:multiLevelType w:val="multilevel"/>
    <w:tmpl w:val="CAA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C35623"/>
    <w:multiLevelType w:val="multilevel"/>
    <w:tmpl w:val="9DF68AB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2">
    <w:nsid w:val="6A186200"/>
    <w:multiLevelType w:val="hybridMultilevel"/>
    <w:tmpl w:val="726E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D6251"/>
    <w:multiLevelType w:val="hybridMultilevel"/>
    <w:tmpl w:val="1394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3345A"/>
    <w:multiLevelType w:val="hybridMultilevel"/>
    <w:tmpl w:val="564E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D2140"/>
    <w:multiLevelType w:val="hybridMultilevel"/>
    <w:tmpl w:val="FEA6D120"/>
    <w:lvl w:ilvl="0" w:tplc="EEDAD740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1"/>
  </w:num>
  <w:num w:numId="4">
    <w:abstractNumId w:val="25"/>
  </w:num>
  <w:num w:numId="5">
    <w:abstractNumId w:val="34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26"/>
  </w:num>
  <w:num w:numId="10">
    <w:abstractNumId w:val="7"/>
  </w:num>
  <w:num w:numId="11">
    <w:abstractNumId w:val="27"/>
  </w:num>
  <w:num w:numId="12">
    <w:abstractNumId w:val="33"/>
  </w:num>
  <w:num w:numId="13">
    <w:abstractNumId w:val="13"/>
  </w:num>
  <w:num w:numId="14">
    <w:abstractNumId w:val="20"/>
  </w:num>
  <w:num w:numId="15">
    <w:abstractNumId w:val="1"/>
  </w:num>
  <w:num w:numId="16">
    <w:abstractNumId w:val="22"/>
  </w:num>
  <w:num w:numId="17">
    <w:abstractNumId w:val="2"/>
  </w:num>
  <w:num w:numId="18">
    <w:abstractNumId w:val="0"/>
  </w:num>
  <w:num w:numId="19">
    <w:abstractNumId w:val="19"/>
  </w:num>
  <w:num w:numId="20">
    <w:abstractNumId w:val="17"/>
  </w:num>
  <w:num w:numId="21">
    <w:abstractNumId w:val="35"/>
  </w:num>
  <w:num w:numId="22">
    <w:abstractNumId w:val="23"/>
  </w:num>
  <w:num w:numId="23">
    <w:abstractNumId w:val="12"/>
  </w:num>
  <w:num w:numId="24">
    <w:abstractNumId w:val="8"/>
  </w:num>
  <w:num w:numId="25">
    <w:abstractNumId w:val="5"/>
  </w:num>
  <w:num w:numId="26">
    <w:abstractNumId w:val="9"/>
  </w:num>
  <w:num w:numId="27">
    <w:abstractNumId w:val="15"/>
  </w:num>
  <w:num w:numId="28">
    <w:abstractNumId w:val="31"/>
  </w:num>
  <w:num w:numId="29">
    <w:abstractNumId w:val="11"/>
  </w:num>
  <w:num w:numId="30">
    <w:abstractNumId w:val="18"/>
  </w:num>
  <w:num w:numId="31">
    <w:abstractNumId w:val="24"/>
  </w:num>
  <w:num w:numId="32">
    <w:abstractNumId w:val="6"/>
  </w:num>
  <w:num w:numId="33">
    <w:abstractNumId w:val="29"/>
  </w:num>
  <w:num w:numId="34">
    <w:abstractNumId w:val="30"/>
  </w:num>
  <w:num w:numId="35">
    <w:abstractNumId w:val="16"/>
  </w:num>
  <w:num w:numId="3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1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00C"/>
    <w:rsid w:val="000036C0"/>
    <w:rsid w:val="00013DF3"/>
    <w:rsid w:val="00022E68"/>
    <w:rsid w:val="000309EA"/>
    <w:rsid w:val="00040F72"/>
    <w:rsid w:val="0004711C"/>
    <w:rsid w:val="00074EB3"/>
    <w:rsid w:val="00097C32"/>
    <w:rsid w:val="000C326D"/>
    <w:rsid w:val="000F4157"/>
    <w:rsid w:val="000F41DD"/>
    <w:rsid w:val="00100EBE"/>
    <w:rsid w:val="00104258"/>
    <w:rsid w:val="00131F94"/>
    <w:rsid w:val="001632CD"/>
    <w:rsid w:val="001A726A"/>
    <w:rsid w:val="001B2F5F"/>
    <w:rsid w:val="001C4E57"/>
    <w:rsid w:val="001D5A0A"/>
    <w:rsid w:val="001D5D53"/>
    <w:rsid w:val="002008E2"/>
    <w:rsid w:val="00231EF6"/>
    <w:rsid w:val="00236BFB"/>
    <w:rsid w:val="00236EAE"/>
    <w:rsid w:val="00240F61"/>
    <w:rsid w:val="00242490"/>
    <w:rsid w:val="002434A8"/>
    <w:rsid w:val="002458C5"/>
    <w:rsid w:val="00274AC9"/>
    <w:rsid w:val="002978F5"/>
    <w:rsid w:val="002E2C52"/>
    <w:rsid w:val="00303A5B"/>
    <w:rsid w:val="00305FAD"/>
    <w:rsid w:val="00310F3B"/>
    <w:rsid w:val="00314D60"/>
    <w:rsid w:val="00316F96"/>
    <w:rsid w:val="00320918"/>
    <w:rsid w:val="00321D03"/>
    <w:rsid w:val="0032407A"/>
    <w:rsid w:val="00330398"/>
    <w:rsid w:val="00340896"/>
    <w:rsid w:val="00343DE4"/>
    <w:rsid w:val="00351567"/>
    <w:rsid w:val="003622A6"/>
    <w:rsid w:val="00365387"/>
    <w:rsid w:val="00375E4C"/>
    <w:rsid w:val="00377B72"/>
    <w:rsid w:val="0038011D"/>
    <w:rsid w:val="0038238A"/>
    <w:rsid w:val="0038436E"/>
    <w:rsid w:val="00395EF8"/>
    <w:rsid w:val="00396A46"/>
    <w:rsid w:val="003B4835"/>
    <w:rsid w:val="003D6228"/>
    <w:rsid w:val="003E4488"/>
    <w:rsid w:val="003E5BBC"/>
    <w:rsid w:val="00406DDE"/>
    <w:rsid w:val="004112DB"/>
    <w:rsid w:val="0045223B"/>
    <w:rsid w:val="00454870"/>
    <w:rsid w:val="004625E1"/>
    <w:rsid w:val="004D6EE0"/>
    <w:rsid w:val="004E2CE7"/>
    <w:rsid w:val="004E3BE6"/>
    <w:rsid w:val="004F5524"/>
    <w:rsid w:val="00527295"/>
    <w:rsid w:val="00531B87"/>
    <w:rsid w:val="00541BB2"/>
    <w:rsid w:val="0055089A"/>
    <w:rsid w:val="0055487C"/>
    <w:rsid w:val="00562BAD"/>
    <w:rsid w:val="00563733"/>
    <w:rsid w:val="005905A0"/>
    <w:rsid w:val="00592CA0"/>
    <w:rsid w:val="00593A17"/>
    <w:rsid w:val="005951C7"/>
    <w:rsid w:val="00597355"/>
    <w:rsid w:val="005A353E"/>
    <w:rsid w:val="005D0E96"/>
    <w:rsid w:val="00601313"/>
    <w:rsid w:val="00606DD7"/>
    <w:rsid w:val="006245E3"/>
    <w:rsid w:val="00636C22"/>
    <w:rsid w:val="0064650A"/>
    <w:rsid w:val="00646A2C"/>
    <w:rsid w:val="00683307"/>
    <w:rsid w:val="00691A29"/>
    <w:rsid w:val="006978BC"/>
    <w:rsid w:val="006D7547"/>
    <w:rsid w:val="00716093"/>
    <w:rsid w:val="00724B20"/>
    <w:rsid w:val="00754F09"/>
    <w:rsid w:val="00760B77"/>
    <w:rsid w:val="007719D1"/>
    <w:rsid w:val="00772023"/>
    <w:rsid w:val="00782487"/>
    <w:rsid w:val="007900D7"/>
    <w:rsid w:val="007B6103"/>
    <w:rsid w:val="007B6F1E"/>
    <w:rsid w:val="007D0521"/>
    <w:rsid w:val="007D3E40"/>
    <w:rsid w:val="007D4B7F"/>
    <w:rsid w:val="007D6344"/>
    <w:rsid w:val="00803683"/>
    <w:rsid w:val="008130FD"/>
    <w:rsid w:val="00832A4B"/>
    <w:rsid w:val="00871B9D"/>
    <w:rsid w:val="0088215C"/>
    <w:rsid w:val="008B044E"/>
    <w:rsid w:val="008C158B"/>
    <w:rsid w:val="008C411B"/>
    <w:rsid w:val="008C6C11"/>
    <w:rsid w:val="008D000C"/>
    <w:rsid w:val="008D002B"/>
    <w:rsid w:val="00904933"/>
    <w:rsid w:val="00911813"/>
    <w:rsid w:val="009279B9"/>
    <w:rsid w:val="00946547"/>
    <w:rsid w:val="00966DFA"/>
    <w:rsid w:val="009745E8"/>
    <w:rsid w:val="009A0567"/>
    <w:rsid w:val="009A6B80"/>
    <w:rsid w:val="009A7232"/>
    <w:rsid w:val="009B27B0"/>
    <w:rsid w:val="009B2FF5"/>
    <w:rsid w:val="009B36BB"/>
    <w:rsid w:val="009E30F5"/>
    <w:rsid w:val="009E3480"/>
    <w:rsid w:val="00A10820"/>
    <w:rsid w:val="00A16620"/>
    <w:rsid w:val="00A16EF2"/>
    <w:rsid w:val="00A23CB0"/>
    <w:rsid w:val="00A254A4"/>
    <w:rsid w:val="00A41BAA"/>
    <w:rsid w:val="00A55B44"/>
    <w:rsid w:val="00A572FD"/>
    <w:rsid w:val="00A63EAA"/>
    <w:rsid w:val="00A74F77"/>
    <w:rsid w:val="00A83314"/>
    <w:rsid w:val="00AA6658"/>
    <w:rsid w:val="00AC1618"/>
    <w:rsid w:val="00AC68FF"/>
    <w:rsid w:val="00AC7D19"/>
    <w:rsid w:val="00AD002C"/>
    <w:rsid w:val="00AD616F"/>
    <w:rsid w:val="00AE4249"/>
    <w:rsid w:val="00B017E2"/>
    <w:rsid w:val="00B0599C"/>
    <w:rsid w:val="00B1607A"/>
    <w:rsid w:val="00B21976"/>
    <w:rsid w:val="00B24A38"/>
    <w:rsid w:val="00B45B93"/>
    <w:rsid w:val="00B76AA4"/>
    <w:rsid w:val="00BA10CA"/>
    <w:rsid w:val="00BA2518"/>
    <w:rsid w:val="00BA396C"/>
    <w:rsid w:val="00BD7042"/>
    <w:rsid w:val="00BE0733"/>
    <w:rsid w:val="00BE711B"/>
    <w:rsid w:val="00BF2B7D"/>
    <w:rsid w:val="00C20CD5"/>
    <w:rsid w:val="00C67267"/>
    <w:rsid w:val="00C90469"/>
    <w:rsid w:val="00C924C7"/>
    <w:rsid w:val="00CB2818"/>
    <w:rsid w:val="00CC1FE4"/>
    <w:rsid w:val="00CD2581"/>
    <w:rsid w:val="00CE3EE8"/>
    <w:rsid w:val="00CE54FB"/>
    <w:rsid w:val="00CE6131"/>
    <w:rsid w:val="00D054B3"/>
    <w:rsid w:val="00D32846"/>
    <w:rsid w:val="00D57141"/>
    <w:rsid w:val="00D87C60"/>
    <w:rsid w:val="00DB27D9"/>
    <w:rsid w:val="00DB3D73"/>
    <w:rsid w:val="00DF72EF"/>
    <w:rsid w:val="00E027AF"/>
    <w:rsid w:val="00E3718A"/>
    <w:rsid w:val="00E430C2"/>
    <w:rsid w:val="00E50592"/>
    <w:rsid w:val="00E74506"/>
    <w:rsid w:val="00E74CF1"/>
    <w:rsid w:val="00EA02C4"/>
    <w:rsid w:val="00EA7615"/>
    <w:rsid w:val="00EC7ACB"/>
    <w:rsid w:val="00F46874"/>
    <w:rsid w:val="00F52CFE"/>
    <w:rsid w:val="00F56138"/>
    <w:rsid w:val="00F62381"/>
    <w:rsid w:val="00F66134"/>
    <w:rsid w:val="00F9095C"/>
    <w:rsid w:val="00F9772D"/>
    <w:rsid w:val="00FB0342"/>
    <w:rsid w:val="00FB6292"/>
    <w:rsid w:val="00FC06BC"/>
    <w:rsid w:val="00FC19E4"/>
    <w:rsid w:val="00FC4BC2"/>
    <w:rsid w:val="00FD0AF3"/>
    <w:rsid w:val="00FE4DD4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AC9"/>
    <w:pPr>
      <w:widowControl w:val="0"/>
      <w:suppressAutoHyphens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104258"/>
    <w:pPr>
      <w:keepNext/>
      <w:keepLines/>
      <w:widowControl/>
      <w:numPr>
        <w:ilvl w:val="1"/>
        <w:numId w:val="1"/>
      </w:numPr>
      <w:autoSpaceDE/>
      <w:spacing w:before="200" w:line="276" w:lineRule="auto"/>
      <w:outlineLvl w:val="1"/>
    </w:pPr>
    <w:rPr>
      <w:rFonts w:ascii="Cambria" w:eastAsia="Calibri" w:hAnsi="Cambria"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104258"/>
    <w:pPr>
      <w:keepNext/>
      <w:widowControl/>
      <w:numPr>
        <w:ilvl w:val="5"/>
        <w:numId w:val="1"/>
      </w:numPr>
      <w:overflowPunct w:val="0"/>
      <w:spacing w:line="360" w:lineRule="auto"/>
      <w:jc w:val="center"/>
      <w:textAlignment w:val="baseline"/>
      <w:outlineLvl w:val="5"/>
    </w:pPr>
    <w:rPr>
      <w:rFonts w:eastAsia="Calibri"/>
      <w:bCs w:val="0"/>
      <w:sz w:val="24"/>
    </w:rPr>
  </w:style>
  <w:style w:type="paragraph" w:styleId="7">
    <w:name w:val="heading 7"/>
    <w:basedOn w:val="a"/>
    <w:next w:val="a"/>
    <w:link w:val="70"/>
    <w:qFormat/>
    <w:rsid w:val="00104258"/>
    <w:pPr>
      <w:keepNext/>
      <w:keepLines/>
      <w:widowControl/>
      <w:numPr>
        <w:ilvl w:val="6"/>
        <w:numId w:val="1"/>
      </w:numPr>
      <w:autoSpaceDE/>
      <w:spacing w:before="200" w:line="276" w:lineRule="auto"/>
      <w:outlineLvl w:val="6"/>
    </w:pPr>
    <w:rPr>
      <w:rFonts w:ascii="Cambria" w:eastAsia="Calibri" w:hAnsi="Cambria"/>
      <w:b w:val="0"/>
      <w:bCs w:val="0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104258"/>
    <w:pPr>
      <w:keepNext/>
      <w:widowControl/>
      <w:numPr>
        <w:ilvl w:val="7"/>
        <w:numId w:val="1"/>
      </w:numPr>
      <w:overflowPunct w:val="0"/>
      <w:ind w:left="720"/>
      <w:jc w:val="center"/>
      <w:textAlignment w:val="baseline"/>
      <w:outlineLvl w:val="7"/>
    </w:pPr>
    <w:rPr>
      <w:rFonts w:eastAsia="Calibri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04258"/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character" w:customStyle="1" w:styleId="60">
    <w:name w:val="Заголовок 6 Знак"/>
    <w:link w:val="6"/>
    <w:rsid w:val="00104258"/>
    <w:rPr>
      <w:rFonts w:eastAsia="Calibri"/>
      <w:b/>
      <w:sz w:val="24"/>
      <w:lang w:eastAsia="ar-SA"/>
    </w:rPr>
  </w:style>
  <w:style w:type="character" w:customStyle="1" w:styleId="70">
    <w:name w:val="Заголовок 7 Знак"/>
    <w:link w:val="7"/>
    <w:rsid w:val="00104258"/>
    <w:rPr>
      <w:rFonts w:ascii="Cambria" w:eastAsia="Calibri" w:hAnsi="Cambria"/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link w:val="8"/>
    <w:rsid w:val="00104258"/>
    <w:rPr>
      <w:rFonts w:eastAsia="Calibri"/>
      <w:b/>
      <w:sz w:val="24"/>
      <w:lang w:eastAsia="ar-SA"/>
    </w:rPr>
  </w:style>
  <w:style w:type="character" w:customStyle="1" w:styleId="Absatz-Standardschriftart">
    <w:name w:val="Absatz-Standardschriftart"/>
    <w:rsid w:val="00274AC9"/>
  </w:style>
  <w:style w:type="character" w:customStyle="1" w:styleId="WW-Absatz-Standardschriftart">
    <w:name w:val="WW-Absatz-Standardschriftart"/>
    <w:rsid w:val="00274AC9"/>
  </w:style>
  <w:style w:type="character" w:customStyle="1" w:styleId="WW-Absatz-Standardschriftart1">
    <w:name w:val="WW-Absatz-Standardschriftart1"/>
    <w:rsid w:val="00274AC9"/>
  </w:style>
  <w:style w:type="character" w:customStyle="1" w:styleId="WW-Absatz-Standardschriftart11">
    <w:name w:val="WW-Absatz-Standardschriftart11"/>
    <w:rsid w:val="00274AC9"/>
  </w:style>
  <w:style w:type="character" w:customStyle="1" w:styleId="1">
    <w:name w:val="Основной шрифт абзаца1"/>
    <w:rsid w:val="00274AC9"/>
  </w:style>
  <w:style w:type="paragraph" w:styleId="a3">
    <w:name w:val="Title"/>
    <w:basedOn w:val="a"/>
    <w:next w:val="a4"/>
    <w:rsid w:val="00274AC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274AC9"/>
    <w:pPr>
      <w:spacing w:after="120"/>
    </w:pPr>
  </w:style>
  <w:style w:type="paragraph" w:styleId="a5">
    <w:name w:val="List"/>
    <w:basedOn w:val="a4"/>
    <w:rsid w:val="00274AC9"/>
    <w:rPr>
      <w:rFonts w:cs="Mangal"/>
    </w:rPr>
  </w:style>
  <w:style w:type="paragraph" w:customStyle="1" w:styleId="10">
    <w:name w:val="Название1"/>
    <w:basedOn w:val="a"/>
    <w:rsid w:val="00274A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74AC9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274AC9"/>
    <w:pPr>
      <w:widowControl/>
      <w:autoSpaceDE/>
      <w:spacing w:before="100" w:after="100"/>
    </w:pPr>
    <w:rPr>
      <w:rFonts w:ascii="Arial Unicode MS" w:eastAsia="Arial Unicode MS" w:hAnsi="Arial Unicode MS"/>
      <w:b w:val="0"/>
      <w:bCs w:val="0"/>
      <w:sz w:val="24"/>
      <w:szCs w:val="24"/>
    </w:rPr>
  </w:style>
  <w:style w:type="paragraph" w:customStyle="1" w:styleId="a6">
    <w:name w:val="Содержимое таблицы"/>
    <w:basedOn w:val="a"/>
    <w:rsid w:val="00274AC9"/>
    <w:pPr>
      <w:suppressLineNumbers/>
    </w:pPr>
  </w:style>
  <w:style w:type="paragraph" w:customStyle="1" w:styleId="a7">
    <w:name w:val="Заголовок таблицы"/>
    <w:basedOn w:val="a6"/>
    <w:rsid w:val="00274AC9"/>
    <w:pPr>
      <w:jc w:val="center"/>
    </w:pPr>
  </w:style>
  <w:style w:type="paragraph" w:customStyle="1" w:styleId="a8">
    <w:name w:val="Содержимое врезки"/>
    <w:basedOn w:val="a4"/>
    <w:rsid w:val="00274AC9"/>
  </w:style>
  <w:style w:type="paragraph" w:customStyle="1" w:styleId="Default">
    <w:name w:val="Default"/>
    <w:rsid w:val="00A166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C68FF"/>
    <w:pPr>
      <w:widowControl/>
      <w:autoSpaceDE/>
      <w:ind w:left="708"/>
    </w:pPr>
    <w:rPr>
      <w:b w:val="0"/>
      <w:bCs w:val="0"/>
      <w:sz w:val="24"/>
      <w:szCs w:val="24"/>
    </w:rPr>
  </w:style>
  <w:style w:type="paragraph" w:customStyle="1" w:styleId="Style4">
    <w:name w:val="Style4"/>
    <w:basedOn w:val="a"/>
    <w:rsid w:val="00AC68FF"/>
    <w:pPr>
      <w:widowControl/>
      <w:autoSpaceDE/>
      <w:spacing w:after="200" w:line="276" w:lineRule="auto"/>
    </w:pPr>
    <w:rPr>
      <w:rFonts w:ascii="Calibri" w:eastAsia="Lucida Sans Unicode" w:hAnsi="Calibri" w:cs="font524"/>
      <w:b w:val="0"/>
      <w:bCs w:val="0"/>
      <w:kern w:val="1"/>
      <w:sz w:val="22"/>
      <w:szCs w:val="22"/>
    </w:rPr>
  </w:style>
  <w:style w:type="character" w:customStyle="1" w:styleId="21">
    <w:name w:val="Основной текст (2)"/>
    <w:rsid w:val="00AC6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"/>
    <w:rsid w:val="00AC6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b">
    <w:name w:val="Колонтитул"/>
    <w:rsid w:val="00AC6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header"/>
    <w:basedOn w:val="a"/>
    <w:link w:val="ad"/>
    <w:rsid w:val="00760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60B77"/>
    <w:rPr>
      <w:b/>
      <w:bCs/>
      <w:lang w:eastAsia="ar-SA"/>
    </w:rPr>
  </w:style>
  <w:style w:type="paragraph" w:styleId="ae">
    <w:name w:val="footer"/>
    <w:basedOn w:val="a"/>
    <w:link w:val="af"/>
    <w:uiPriority w:val="99"/>
    <w:rsid w:val="00760B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60B77"/>
    <w:rPr>
      <w:b/>
      <w:bCs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04258"/>
    <w:pPr>
      <w:widowControl/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04258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04258"/>
    <w:pPr>
      <w:widowControl/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04258"/>
    <w:pPr>
      <w:widowControl/>
      <w:suppressAutoHyphens w:val="0"/>
      <w:autoSpaceDE/>
      <w:spacing w:after="120"/>
      <w:ind w:left="280"/>
    </w:pPr>
    <w:rPr>
      <w:b w:val="0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A55B44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4F5524"/>
    <w:rPr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4F5524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customStyle="1" w:styleId="c6">
    <w:name w:val="c6"/>
    <w:rsid w:val="00562BAD"/>
  </w:style>
  <w:style w:type="character" w:customStyle="1" w:styleId="c7">
    <w:name w:val="c7"/>
    <w:basedOn w:val="a0"/>
    <w:rsid w:val="00131F94"/>
  </w:style>
  <w:style w:type="paragraph" w:customStyle="1" w:styleId="c19">
    <w:name w:val="c19"/>
    <w:basedOn w:val="a"/>
    <w:rsid w:val="00131F94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customStyle="1" w:styleId="c9">
    <w:name w:val="c9"/>
    <w:basedOn w:val="a0"/>
    <w:rsid w:val="00131F94"/>
  </w:style>
  <w:style w:type="paragraph" w:customStyle="1" w:styleId="c1">
    <w:name w:val="c1"/>
    <w:basedOn w:val="a"/>
    <w:rsid w:val="00FD0AF3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customStyle="1" w:styleId="af2">
    <w:name w:val="Базовый"/>
    <w:rsid w:val="009B36BB"/>
    <w:pPr>
      <w:suppressAutoHyphens/>
      <w:spacing w:line="100" w:lineRule="atLeast"/>
    </w:pPr>
    <w:rPr>
      <w:sz w:val="24"/>
      <w:szCs w:val="24"/>
    </w:rPr>
  </w:style>
  <w:style w:type="paragraph" w:customStyle="1" w:styleId="13">
    <w:name w:val="Основной текст1"/>
    <w:basedOn w:val="a"/>
    <w:rsid w:val="009B36BB"/>
    <w:pPr>
      <w:suppressAutoHyphens w:val="0"/>
      <w:autoSpaceDE/>
      <w:spacing w:line="211" w:lineRule="exact"/>
    </w:pPr>
    <w:rPr>
      <w:b w:val="0"/>
      <w:bCs w:val="0"/>
      <w:color w:val="000000"/>
      <w:spacing w:val="-5"/>
      <w:sz w:val="22"/>
      <w:szCs w:val="22"/>
      <w:lang w:eastAsia="ru-RU" w:bidi="ru-RU"/>
    </w:rPr>
  </w:style>
  <w:style w:type="character" w:styleId="af3">
    <w:name w:val="Hyperlink"/>
    <w:basedOn w:val="a0"/>
    <w:uiPriority w:val="99"/>
    <w:unhideWhenUsed/>
    <w:rsid w:val="00CD2581"/>
    <w:rPr>
      <w:color w:val="0000FF"/>
      <w:u w:val="single"/>
    </w:rPr>
  </w:style>
  <w:style w:type="character" w:customStyle="1" w:styleId="af4">
    <w:name w:val="Основной текст_"/>
    <w:basedOn w:val="a0"/>
    <w:link w:val="5"/>
    <w:rsid w:val="00CD2581"/>
  </w:style>
  <w:style w:type="paragraph" w:customStyle="1" w:styleId="5">
    <w:name w:val="Основной текст5"/>
    <w:basedOn w:val="a"/>
    <w:link w:val="af4"/>
    <w:rsid w:val="00CD2581"/>
    <w:pPr>
      <w:suppressAutoHyphens w:val="0"/>
      <w:autoSpaceDE/>
      <w:spacing w:before="180" w:line="278" w:lineRule="exact"/>
      <w:ind w:firstLine="567"/>
    </w:pPr>
    <w:rPr>
      <w:b w:val="0"/>
      <w:bCs w:val="0"/>
      <w:lang w:eastAsia="ru-RU"/>
    </w:rPr>
  </w:style>
  <w:style w:type="paragraph" w:styleId="af5">
    <w:name w:val="Balloon Text"/>
    <w:basedOn w:val="a"/>
    <w:link w:val="af6"/>
    <w:rsid w:val="00593A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93A17"/>
    <w:rPr>
      <w:rFonts w:ascii="Tahoma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104258"/>
    <w:pPr>
      <w:keepNext/>
      <w:keepLines/>
      <w:widowControl/>
      <w:numPr>
        <w:ilvl w:val="1"/>
        <w:numId w:val="1"/>
      </w:numPr>
      <w:autoSpaceDE/>
      <w:spacing w:before="200" w:line="276" w:lineRule="auto"/>
      <w:outlineLvl w:val="1"/>
    </w:pPr>
    <w:rPr>
      <w:rFonts w:ascii="Cambria" w:eastAsia="Calibri" w:hAnsi="Cambria"/>
      <w:color w:val="4F81BD"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104258"/>
    <w:pPr>
      <w:keepNext/>
      <w:widowControl/>
      <w:numPr>
        <w:ilvl w:val="5"/>
        <w:numId w:val="1"/>
      </w:numPr>
      <w:overflowPunct w:val="0"/>
      <w:spacing w:line="360" w:lineRule="auto"/>
      <w:jc w:val="center"/>
      <w:textAlignment w:val="baseline"/>
      <w:outlineLvl w:val="5"/>
    </w:pPr>
    <w:rPr>
      <w:rFonts w:eastAsia="Calibri"/>
      <w:bCs w:val="0"/>
      <w:sz w:val="24"/>
      <w:lang w:val="x-none"/>
    </w:rPr>
  </w:style>
  <w:style w:type="paragraph" w:styleId="7">
    <w:name w:val="heading 7"/>
    <w:basedOn w:val="a"/>
    <w:next w:val="a"/>
    <w:link w:val="70"/>
    <w:qFormat/>
    <w:rsid w:val="00104258"/>
    <w:pPr>
      <w:keepNext/>
      <w:keepLines/>
      <w:widowControl/>
      <w:numPr>
        <w:ilvl w:val="6"/>
        <w:numId w:val="1"/>
      </w:numPr>
      <w:autoSpaceDE/>
      <w:spacing w:before="200" w:line="276" w:lineRule="auto"/>
      <w:outlineLvl w:val="6"/>
    </w:pPr>
    <w:rPr>
      <w:rFonts w:ascii="Cambria" w:eastAsia="Calibri" w:hAnsi="Cambria"/>
      <w:b w:val="0"/>
      <w:bCs w:val="0"/>
      <w:i/>
      <w:iCs/>
      <w:color w:val="404040"/>
      <w:sz w:val="22"/>
      <w:szCs w:val="22"/>
      <w:lang w:val="x-none"/>
    </w:rPr>
  </w:style>
  <w:style w:type="paragraph" w:styleId="8">
    <w:name w:val="heading 8"/>
    <w:basedOn w:val="a"/>
    <w:next w:val="a"/>
    <w:link w:val="80"/>
    <w:qFormat/>
    <w:rsid w:val="00104258"/>
    <w:pPr>
      <w:keepNext/>
      <w:widowControl/>
      <w:numPr>
        <w:ilvl w:val="7"/>
        <w:numId w:val="1"/>
      </w:numPr>
      <w:overflowPunct w:val="0"/>
      <w:ind w:left="720"/>
      <w:jc w:val="center"/>
      <w:textAlignment w:val="baseline"/>
      <w:outlineLvl w:val="7"/>
    </w:pPr>
    <w:rPr>
      <w:rFonts w:eastAsia="Calibri"/>
      <w:bCs w:val="0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04258"/>
    <w:rPr>
      <w:rFonts w:ascii="Cambria" w:eastAsia="Calibri" w:hAnsi="Cambria"/>
      <w:b/>
      <w:bCs/>
      <w:color w:val="4F81BD"/>
      <w:sz w:val="26"/>
      <w:szCs w:val="26"/>
      <w:lang w:val="x-none" w:eastAsia="ar-SA"/>
    </w:rPr>
  </w:style>
  <w:style w:type="character" w:customStyle="1" w:styleId="60">
    <w:name w:val="Заголовок 6 Знак"/>
    <w:link w:val="6"/>
    <w:rsid w:val="00104258"/>
    <w:rPr>
      <w:rFonts w:eastAsia="Calibri"/>
      <w:b/>
      <w:sz w:val="24"/>
      <w:lang w:val="x-none" w:eastAsia="ar-SA"/>
    </w:rPr>
  </w:style>
  <w:style w:type="character" w:customStyle="1" w:styleId="70">
    <w:name w:val="Заголовок 7 Знак"/>
    <w:link w:val="7"/>
    <w:rsid w:val="00104258"/>
    <w:rPr>
      <w:rFonts w:ascii="Cambria" w:eastAsia="Calibri" w:hAnsi="Cambria"/>
      <w:i/>
      <w:iCs/>
      <w:color w:val="404040"/>
      <w:sz w:val="22"/>
      <w:szCs w:val="22"/>
      <w:lang w:val="x-none" w:eastAsia="ar-SA"/>
    </w:rPr>
  </w:style>
  <w:style w:type="character" w:customStyle="1" w:styleId="80">
    <w:name w:val="Заголовок 8 Знак"/>
    <w:link w:val="8"/>
    <w:rsid w:val="00104258"/>
    <w:rPr>
      <w:rFonts w:eastAsia="Calibri"/>
      <w:b/>
      <w:sz w:val="24"/>
      <w:lang w:val="x-none"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widowControl/>
      <w:autoSpaceDE/>
      <w:spacing w:before="100" w:after="100"/>
    </w:pPr>
    <w:rPr>
      <w:rFonts w:ascii="Arial Unicode MS" w:eastAsia="Arial Unicode MS" w:hAnsi="Arial Unicode MS"/>
      <w:b w:val="0"/>
      <w:bCs w:val="0"/>
      <w:sz w:val="24"/>
      <w:szCs w:val="24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</w:style>
  <w:style w:type="paragraph" w:customStyle="1" w:styleId="a8">
    <w:name w:val="Содержимое врезки"/>
    <w:basedOn w:val="a4"/>
  </w:style>
  <w:style w:type="paragraph" w:customStyle="1" w:styleId="Default">
    <w:name w:val="Default"/>
    <w:rsid w:val="00A166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AC68FF"/>
    <w:pPr>
      <w:widowControl/>
      <w:autoSpaceDE/>
      <w:ind w:left="708"/>
    </w:pPr>
    <w:rPr>
      <w:b w:val="0"/>
      <w:bCs w:val="0"/>
      <w:sz w:val="24"/>
      <w:szCs w:val="24"/>
    </w:rPr>
  </w:style>
  <w:style w:type="paragraph" w:customStyle="1" w:styleId="Style4">
    <w:name w:val="Style4"/>
    <w:basedOn w:val="a"/>
    <w:rsid w:val="00AC68FF"/>
    <w:pPr>
      <w:widowControl/>
      <w:autoSpaceDE/>
      <w:spacing w:after="200" w:line="276" w:lineRule="auto"/>
    </w:pPr>
    <w:rPr>
      <w:rFonts w:ascii="Calibri" w:eastAsia="Lucida Sans Unicode" w:hAnsi="Calibri" w:cs="font524"/>
      <w:b w:val="0"/>
      <w:bCs w:val="0"/>
      <w:kern w:val="1"/>
      <w:sz w:val="22"/>
      <w:szCs w:val="22"/>
    </w:rPr>
  </w:style>
  <w:style w:type="character" w:customStyle="1" w:styleId="21">
    <w:name w:val="Основной текст (2)"/>
    <w:rsid w:val="00AC6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"/>
    <w:rsid w:val="00AC6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b">
    <w:name w:val="Колонтитул"/>
    <w:rsid w:val="00AC6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header"/>
    <w:basedOn w:val="a"/>
    <w:link w:val="ad"/>
    <w:rsid w:val="00760B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rsid w:val="00760B77"/>
    <w:rPr>
      <w:b/>
      <w:bCs/>
      <w:lang w:eastAsia="ar-SA"/>
    </w:rPr>
  </w:style>
  <w:style w:type="paragraph" w:styleId="ae">
    <w:name w:val="footer"/>
    <w:basedOn w:val="a"/>
    <w:link w:val="af"/>
    <w:uiPriority w:val="99"/>
    <w:rsid w:val="00760B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760B77"/>
    <w:rPr>
      <w:b/>
      <w:bCs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04258"/>
    <w:pPr>
      <w:widowControl/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04258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04258"/>
    <w:pPr>
      <w:widowControl/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0425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04258"/>
    <w:pPr>
      <w:widowControl/>
      <w:suppressAutoHyphens w:val="0"/>
      <w:autoSpaceDE/>
      <w:spacing w:after="120"/>
      <w:ind w:left="280"/>
    </w:pPr>
    <w:rPr>
      <w:b w:val="0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A55B44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ist.msu.ru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histori.ru" TargetMode="External"/><Relationship Id="rId17" Type="http://schemas.openxmlformats.org/officeDocument/2006/relationships/hyperlink" Target="http://www.vseslov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istoriwars.narod/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uburn.ed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ibliotekar.ru/muze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3DD9-C301-47EE-9BA7-1CE1F578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5603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средняя общеобразовательная школа №3</vt:lpstr>
    </vt:vector>
  </TitlesOfParts>
  <Company>MoBIL GROUP</Company>
  <LinksUpToDate>false</LinksUpToDate>
  <CharactersWithSpaces>37472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средняя общеобразовательная школа №3</dc:title>
  <dc:creator>teacher</dc:creator>
  <cp:lastModifiedBy>МОУ Путятинская СОШ</cp:lastModifiedBy>
  <cp:revision>10</cp:revision>
  <cp:lastPrinted>2024-08-29T09:17:00Z</cp:lastPrinted>
  <dcterms:created xsi:type="dcterms:W3CDTF">2020-12-01T09:15:00Z</dcterms:created>
  <dcterms:modified xsi:type="dcterms:W3CDTF">2024-09-09T07:38:00Z</dcterms:modified>
</cp:coreProperties>
</file>